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76" w:type="dxa"/>
        <w:tblLook w:val="04A0" w:firstRow="1" w:lastRow="0" w:firstColumn="1" w:lastColumn="0" w:noHBand="0" w:noVBand="1"/>
      </w:tblPr>
      <w:tblGrid>
        <w:gridCol w:w="1138"/>
        <w:gridCol w:w="2863"/>
        <w:gridCol w:w="5575"/>
      </w:tblGrid>
      <w:tr w:rsidR="00786413" w:rsidRPr="00786413" w:rsidTr="00B640F2">
        <w:trPr>
          <w:trHeight w:val="300"/>
        </w:trPr>
        <w:tc>
          <w:tcPr>
            <w:tcW w:w="1154" w:type="dxa"/>
            <w:noWrap/>
            <w:hideMark/>
          </w:tcPr>
          <w:p w:rsidR="00786413" w:rsidRPr="00786413" w:rsidRDefault="00786413">
            <w:pPr>
              <w:rPr>
                <w:b/>
                <w:bCs/>
              </w:rPr>
            </w:pPr>
            <w:proofErr w:type="spellStart"/>
            <w:r w:rsidRPr="00786413">
              <w:rPr>
                <w:b/>
                <w:bCs/>
              </w:rPr>
              <w:t>Article_Id</w:t>
            </w:r>
            <w:proofErr w:type="spellEnd"/>
          </w:p>
        </w:tc>
        <w:tc>
          <w:tcPr>
            <w:tcW w:w="2755" w:type="dxa"/>
            <w:noWrap/>
            <w:hideMark/>
          </w:tcPr>
          <w:p w:rsidR="00786413" w:rsidRPr="00786413" w:rsidRDefault="00786413">
            <w:pPr>
              <w:rPr>
                <w:b/>
                <w:bCs/>
              </w:rPr>
            </w:pPr>
            <w:proofErr w:type="spellStart"/>
            <w:r w:rsidRPr="00786413">
              <w:rPr>
                <w:b/>
                <w:bCs/>
              </w:rPr>
              <w:t>ArticleTitle</w:t>
            </w:r>
            <w:proofErr w:type="spellEnd"/>
          </w:p>
        </w:tc>
        <w:tc>
          <w:tcPr>
            <w:tcW w:w="5667" w:type="dxa"/>
            <w:noWrap/>
            <w:hideMark/>
          </w:tcPr>
          <w:p w:rsidR="00786413" w:rsidRPr="00786413" w:rsidRDefault="00786413" w:rsidP="00786413">
            <w:pPr>
              <w:jc w:val="both"/>
              <w:rPr>
                <w:b/>
                <w:bCs/>
              </w:rPr>
            </w:pPr>
            <w:r w:rsidRPr="00786413">
              <w:rPr>
                <w:b/>
                <w:bCs/>
              </w:rPr>
              <w:t>Abstract</w:t>
            </w:r>
          </w:p>
        </w:tc>
      </w:tr>
      <w:tr w:rsidR="00786413" w:rsidRPr="00786413" w:rsidTr="00B640F2">
        <w:trPr>
          <w:trHeight w:val="1500"/>
        </w:trPr>
        <w:tc>
          <w:tcPr>
            <w:tcW w:w="1154" w:type="dxa"/>
            <w:noWrap/>
            <w:hideMark/>
          </w:tcPr>
          <w:p w:rsidR="00786413" w:rsidRPr="00786413" w:rsidRDefault="00786413" w:rsidP="00786413">
            <w:r w:rsidRPr="00786413">
              <w:t>1</w:t>
            </w:r>
          </w:p>
        </w:tc>
        <w:tc>
          <w:tcPr>
            <w:tcW w:w="2755" w:type="dxa"/>
            <w:noWrap/>
            <w:hideMark/>
          </w:tcPr>
          <w:p w:rsidR="00786413" w:rsidRPr="00786413" w:rsidRDefault="00E601AE">
            <w:r w:rsidRPr="003C1EFD">
              <w:rPr>
                <w:rFonts w:ascii="Calibri" w:hAnsi="Calibri" w:cs="Calibri"/>
              </w:rPr>
              <w:t xml:space="preserve"> </w:t>
            </w:r>
            <w:proofErr w:type="spellStart"/>
            <w:r w:rsidRPr="003C1EFD">
              <w:rPr>
                <w:rFonts w:ascii="Calibri" w:hAnsi="Calibri" w:cs="Calibri"/>
              </w:rPr>
              <w:t>Nurses’Empathy</w:t>
            </w:r>
            <w:proofErr w:type="spellEnd"/>
            <w:r w:rsidRPr="003C1EFD">
              <w:rPr>
                <w:rFonts w:ascii="Calibri" w:hAnsi="Calibri" w:cs="Calibri"/>
              </w:rPr>
              <w:t xml:space="preserve"> in Providing Nursing Care in Inpatient Rooms in H. Adam Malik Hospital Medan</w:t>
            </w:r>
          </w:p>
        </w:tc>
        <w:tc>
          <w:tcPr>
            <w:tcW w:w="5667" w:type="dxa"/>
            <w:hideMark/>
          </w:tcPr>
          <w:p w:rsidR="00786413" w:rsidRPr="00E601AE" w:rsidRDefault="00E601AE" w:rsidP="00004E24">
            <w:pPr>
              <w:pStyle w:val="HTMLPreformatted"/>
              <w:rPr>
                <w:rFonts w:ascii="Calibri" w:hAnsi="Calibri" w:cs="Calibri"/>
                <w:sz w:val="22"/>
                <w:szCs w:val="22"/>
              </w:rPr>
            </w:pPr>
            <w:r w:rsidRPr="003C1EFD">
              <w:rPr>
                <w:rFonts w:ascii="Calibri" w:hAnsi="Calibri" w:cs="Calibri"/>
                <w:sz w:val="22"/>
                <w:szCs w:val="22"/>
              </w:rPr>
              <w:t xml:space="preserve">Empathy is a process of understanding and participating in others’feeling. Empathy is divided into two main components, cognitive and affective. Cognitive empathy is the process of thinking </w:t>
            </w:r>
            <w:r w:rsidRPr="003C1EFD">
              <w:rPr>
                <w:rStyle w:val="st"/>
                <w:rFonts w:ascii="Calibri" w:hAnsi="Calibri" w:cs="Calibri"/>
                <w:sz w:val="22"/>
                <w:szCs w:val="22"/>
              </w:rPr>
              <w:t xml:space="preserve">from </w:t>
            </w:r>
            <w:r w:rsidRPr="003C1EFD">
              <w:rPr>
                <w:rStyle w:val="Emphasis"/>
                <w:rFonts w:ascii="Calibri" w:hAnsi="Calibri" w:cs="Calibri"/>
                <w:sz w:val="22"/>
                <w:szCs w:val="22"/>
              </w:rPr>
              <w:t>another person's point of view</w:t>
            </w:r>
            <w:r w:rsidRPr="003C1EFD">
              <w:rPr>
                <w:rFonts w:ascii="Calibri" w:hAnsi="Calibri" w:cs="Calibri"/>
                <w:sz w:val="22"/>
                <w:szCs w:val="22"/>
              </w:rPr>
              <w:t xml:space="preserve">, while affective empathy is </w:t>
            </w:r>
            <w:r w:rsidRPr="003C1EFD">
              <w:rPr>
                <w:rStyle w:val="st"/>
                <w:rFonts w:ascii="Calibri" w:hAnsi="Calibri" w:cs="Calibri"/>
                <w:sz w:val="22"/>
                <w:szCs w:val="22"/>
              </w:rPr>
              <w:t xml:space="preserve">feeling concern for the suffering of another person and a desire to </w:t>
            </w:r>
            <w:r w:rsidRPr="003C1EFD">
              <w:rPr>
                <w:rStyle w:val="Emphasis"/>
                <w:rFonts w:ascii="Calibri" w:hAnsi="Calibri" w:cs="Calibri"/>
                <w:sz w:val="22"/>
                <w:szCs w:val="22"/>
              </w:rPr>
              <w:t>help</w:t>
            </w:r>
            <w:r w:rsidRPr="003C1EFD">
              <w:rPr>
                <w:rFonts w:ascii="Calibri" w:hAnsi="Calibri" w:cs="Calibri"/>
                <w:sz w:val="22"/>
                <w:szCs w:val="22"/>
              </w:rPr>
              <w:t xml:space="preserve">. Therefore empathy becomes very important for nurses to establish therapeutic relationships and to communicate with patients. Nurses showing empathy to patients will have no difficulty to establish therapeutic relationships because the patients will feel more comfortable to receive the nursing care plan actions. This study aimed to determine the overview of nurses’ empathy in providing nursing care in </w:t>
            </w:r>
            <w:r w:rsidR="00004E24" w:rsidRPr="00004E24">
              <w:rPr>
                <w:rFonts w:ascii="Calibri" w:hAnsi="Calibri" w:cs="Calibri"/>
                <w:color w:val="FF0000"/>
                <w:sz w:val="22"/>
                <w:szCs w:val="22"/>
              </w:rPr>
              <w:t>among</w:t>
            </w:r>
            <w:r w:rsidR="00004E24">
              <w:rPr>
                <w:rFonts w:ascii="Calibri" w:hAnsi="Calibri" w:cs="Calibri"/>
                <w:sz w:val="22"/>
                <w:szCs w:val="22"/>
              </w:rPr>
              <w:t xml:space="preserve"> </w:t>
            </w:r>
            <w:r w:rsidRPr="003C1EFD">
              <w:rPr>
                <w:rFonts w:ascii="Calibri" w:hAnsi="Calibri" w:cs="Calibri"/>
                <w:sz w:val="22"/>
                <w:szCs w:val="22"/>
              </w:rPr>
              <w:t xml:space="preserve">inpatient  in H. Adam Malik Hospital Medan. This study employed a descriptive research </w:t>
            </w:r>
            <w:r w:rsidR="00004E24" w:rsidRPr="00004E24">
              <w:rPr>
                <w:rFonts w:ascii="Calibri" w:hAnsi="Calibri" w:cs="Calibri"/>
                <w:color w:val="FF0000"/>
                <w:sz w:val="22"/>
                <w:szCs w:val="22"/>
              </w:rPr>
              <w:t>with</w:t>
            </w:r>
            <w:r w:rsidRPr="003C1EFD">
              <w:rPr>
                <w:rFonts w:ascii="Calibri" w:hAnsi="Calibri" w:cs="Calibri"/>
                <w:sz w:val="22"/>
                <w:szCs w:val="22"/>
              </w:rPr>
              <w:t xml:space="preserve">141 nurses selected by using accidental sampling. For data collection, a questionnaire was used as the study instrument  with </w:t>
            </w:r>
            <w:r w:rsidR="00004E24" w:rsidRPr="00004E24">
              <w:rPr>
                <w:rFonts w:ascii="Calibri" w:hAnsi="Calibri" w:cs="Calibri"/>
                <w:color w:val="FF0000"/>
                <w:sz w:val="22"/>
                <w:szCs w:val="22"/>
              </w:rPr>
              <w:t>Cronbach alpha</w:t>
            </w:r>
            <w:r w:rsidRPr="003C1EFD">
              <w:rPr>
                <w:rFonts w:ascii="Calibri" w:hAnsi="Calibri" w:cs="Calibri"/>
                <w:sz w:val="22"/>
                <w:szCs w:val="22"/>
              </w:rPr>
              <w:t xml:space="preserve"> of 0.86. Data were analyzed by using univariate analysis. The results of this study showed that 120 nurses (85.1%) were in good category and 21 nurses (14.9%) were in moderate category in empathy. It is recommended that the hospital nursing management improve the quality of nursing care for patients and </w:t>
            </w:r>
            <w:r w:rsidRPr="003C1EFD">
              <w:rPr>
                <w:rStyle w:val="Emphasis"/>
                <w:rFonts w:ascii="Calibri" w:hAnsi="Calibri" w:cs="Calibri"/>
                <w:sz w:val="22"/>
                <w:szCs w:val="22"/>
              </w:rPr>
              <w:t xml:space="preserve">evaluate patient satisfaction </w:t>
            </w:r>
            <w:r w:rsidRPr="003C1EFD">
              <w:rPr>
                <w:rFonts w:ascii="Calibri" w:hAnsi="Calibri" w:cs="Calibri"/>
                <w:sz w:val="22"/>
                <w:szCs w:val="22"/>
              </w:rPr>
              <w:t>on regular basis.</w:t>
            </w:r>
          </w:p>
        </w:tc>
      </w:tr>
      <w:tr w:rsidR="00786413" w:rsidRPr="00786413" w:rsidTr="00B640F2">
        <w:trPr>
          <w:trHeight w:val="558"/>
        </w:trPr>
        <w:tc>
          <w:tcPr>
            <w:tcW w:w="1154" w:type="dxa"/>
            <w:noWrap/>
            <w:hideMark/>
          </w:tcPr>
          <w:p w:rsidR="00786413" w:rsidRPr="00786413" w:rsidRDefault="00786413" w:rsidP="00786413">
            <w:r w:rsidRPr="00786413">
              <w:t>2</w:t>
            </w:r>
          </w:p>
        </w:tc>
        <w:tc>
          <w:tcPr>
            <w:tcW w:w="2755" w:type="dxa"/>
            <w:noWrap/>
            <w:hideMark/>
          </w:tcPr>
          <w:p w:rsidR="00786413" w:rsidRPr="00786413" w:rsidRDefault="00E601AE">
            <w:r w:rsidRPr="003C1EFD">
              <w:rPr>
                <w:rFonts w:ascii="Calibri" w:hAnsi="Calibri" w:cs="Calibri"/>
              </w:rPr>
              <w:t xml:space="preserve">Relationship between Personality and Academic Achievement </w:t>
            </w:r>
            <w:r w:rsidR="00B3545C" w:rsidRPr="00B3545C">
              <w:rPr>
                <w:rFonts w:ascii="Calibri" w:hAnsi="Calibri" w:cs="Calibri"/>
                <w:color w:val="FF0000"/>
                <w:lang w:val="id-ID"/>
              </w:rPr>
              <w:t xml:space="preserve">of students </w:t>
            </w:r>
            <w:r w:rsidRPr="003C1EFD">
              <w:rPr>
                <w:rFonts w:ascii="Calibri" w:hAnsi="Calibri" w:cs="Calibri"/>
              </w:rPr>
              <w:t>at Faculty of Nursing, University of North Sumatra</w:t>
            </w:r>
          </w:p>
        </w:tc>
        <w:tc>
          <w:tcPr>
            <w:tcW w:w="5667" w:type="dxa"/>
            <w:hideMark/>
          </w:tcPr>
          <w:p w:rsidR="00786413" w:rsidRPr="00E601AE" w:rsidRDefault="00E601AE" w:rsidP="00CF51C9">
            <w:pPr>
              <w:pStyle w:val="HTMLPreformatted"/>
              <w:rPr>
                <w:rFonts w:ascii="Calibri" w:hAnsi="Calibri" w:cs="Calibri"/>
                <w:sz w:val="22"/>
                <w:szCs w:val="22"/>
              </w:rPr>
            </w:pPr>
            <w:r w:rsidRPr="003C1EFD">
              <w:rPr>
                <w:rFonts w:ascii="Calibri" w:hAnsi="Calibri" w:cs="Calibri"/>
                <w:sz w:val="22"/>
                <w:szCs w:val="22"/>
              </w:rPr>
              <w:t xml:space="preserve">Personality is a special characteristic possessed by a person that reflects his attitude and behavior. Personality can affect the level of academic achievement. This study employed a correlational design </w:t>
            </w:r>
            <w:r w:rsidR="00004E24" w:rsidRPr="00004E24">
              <w:rPr>
                <w:rFonts w:ascii="Calibri" w:hAnsi="Calibri" w:cs="Calibri"/>
                <w:color w:val="FF0000"/>
                <w:sz w:val="22"/>
                <w:szCs w:val="22"/>
              </w:rPr>
              <w:t xml:space="preserve">with </w:t>
            </w:r>
            <w:r w:rsidRPr="003C1EFD">
              <w:rPr>
                <w:rFonts w:ascii="Calibri" w:hAnsi="Calibri" w:cs="Calibri"/>
                <w:sz w:val="22"/>
                <w:szCs w:val="22"/>
              </w:rPr>
              <w:t>234 students of Faculty of Nursing, University of North Sumatra</w:t>
            </w:r>
            <w:r w:rsidR="00004E24" w:rsidRPr="00004E24">
              <w:rPr>
                <w:rFonts w:ascii="Calibri" w:hAnsi="Calibri" w:cs="Calibri"/>
                <w:color w:val="FF0000"/>
                <w:sz w:val="22"/>
                <w:szCs w:val="22"/>
              </w:rPr>
              <w:t xml:space="preserve"> as samples</w:t>
            </w:r>
            <w:r w:rsidRPr="003C1EFD">
              <w:rPr>
                <w:rFonts w:ascii="Calibri" w:hAnsi="Calibri" w:cs="Calibri"/>
                <w:sz w:val="22"/>
                <w:szCs w:val="22"/>
              </w:rPr>
              <w:t xml:space="preserve">. This study aimed to determine the relationship between personality and academic achievement. The sampling technique used was proportionate stratified random sampling. The results of the Chi-square test determined that there was a relationship between personality trait as independent variable and academic achievement index as dependent variable with p-value of 0.043. Then, </w:t>
            </w:r>
            <w:r w:rsidR="00CF51C9">
              <w:rPr>
                <w:rFonts w:ascii="Calibri" w:hAnsi="Calibri" w:cs="Calibri"/>
                <w:sz w:val="22"/>
                <w:szCs w:val="22"/>
                <w:lang w:val="en-ID"/>
              </w:rPr>
              <w:t xml:space="preserve"> </w:t>
            </w:r>
            <w:r w:rsidR="00CF51C9">
              <w:rPr>
                <w:rFonts w:ascii="Calibri" w:hAnsi="Calibri" w:cs="Calibri"/>
                <w:color w:val="FF0000"/>
                <w:sz w:val="22"/>
                <w:szCs w:val="22"/>
              </w:rPr>
              <w:t>a</w:t>
            </w:r>
            <w:r w:rsidR="00CF51C9">
              <w:rPr>
                <w:rFonts w:ascii="Calibri" w:hAnsi="Calibri" w:cs="Calibri"/>
                <w:color w:val="FF0000"/>
                <w:sz w:val="22"/>
                <w:szCs w:val="22"/>
                <w:lang w:val="en-ID"/>
              </w:rPr>
              <w:t xml:space="preserve"> </w:t>
            </w:r>
            <w:r w:rsidRPr="003C1EFD">
              <w:rPr>
                <w:rFonts w:ascii="Calibri" w:hAnsi="Calibri" w:cs="Calibri"/>
                <w:sz w:val="22"/>
                <w:szCs w:val="22"/>
              </w:rPr>
              <w:t xml:space="preserve">nonparametric </w:t>
            </w:r>
            <w:r w:rsidR="005C15FB">
              <w:rPr>
                <w:rFonts w:ascii="Calibri" w:hAnsi="Calibri" w:cs="Calibri"/>
                <w:sz w:val="22"/>
                <w:szCs w:val="22"/>
                <w:lang w:val="en-ID"/>
              </w:rPr>
              <w:t xml:space="preserve"> </w:t>
            </w:r>
            <w:r w:rsidRPr="003C1EFD">
              <w:rPr>
                <w:rFonts w:ascii="Calibri" w:hAnsi="Calibri" w:cs="Calibri"/>
                <w:sz w:val="22"/>
                <w:szCs w:val="22"/>
              </w:rPr>
              <w:t xml:space="preserve">spearman’s rho test was conducted and produced  </w:t>
            </w:r>
            <w:r w:rsidRPr="003C1EFD">
              <w:rPr>
                <w:rStyle w:val="Emphasis"/>
                <w:rFonts w:ascii="Calibri" w:hAnsi="Calibri" w:cs="Calibri"/>
                <w:sz w:val="22"/>
                <w:szCs w:val="22"/>
              </w:rPr>
              <w:t>correlation relationship</w:t>
            </w:r>
            <w:r w:rsidR="00004E24">
              <w:rPr>
                <w:rStyle w:val="Emphasis"/>
                <w:rFonts w:ascii="Calibri" w:hAnsi="Calibri" w:cs="Calibri"/>
                <w:sz w:val="22"/>
                <w:szCs w:val="22"/>
              </w:rPr>
              <w:t xml:space="preserve"> </w:t>
            </w:r>
            <w:r w:rsidRPr="003C1EFD">
              <w:rPr>
                <w:rFonts w:ascii="Calibri" w:hAnsi="Calibri" w:cs="Calibri"/>
                <w:sz w:val="22"/>
                <w:szCs w:val="22"/>
              </w:rPr>
              <w:t>strength</w:t>
            </w:r>
            <w:r w:rsidRPr="003C1EFD">
              <w:rPr>
                <w:rStyle w:val="st"/>
                <w:rFonts w:ascii="Calibri" w:hAnsi="Calibri" w:cs="Calibri"/>
                <w:sz w:val="22"/>
                <w:szCs w:val="22"/>
              </w:rPr>
              <w:t xml:space="preserve"> of the </w:t>
            </w:r>
            <w:r w:rsidRPr="003C1EFD">
              <w:rPr>
                <w:rStyle w:val="Emphasis"/>
                <w:rFonts w:ascii="Calibri" w:hAnsi="Calibri" w:cs="Calibri"/>
                <w:sz w:val="22"/>
                <w:szCs w:val="22"/>
              </w:rPr>
              <w:t>personality variable</w:t>
            </w:r>
            <w:r w:rsidRPr="003C1EFD">
              <w:rPr>
                <w:rStyle w:val="st"/>
                <w:rFonts w:ascii="Calibri" w:hAnsi="Calibri" w:cs="Calibri"/>
                <w:sz w:val="22"/>
                <w:szCs w:val="22"/>
              </w:rPr>
              <w:t xml:space="preserve"> to the </w:t>
            </w:r>
            <w:r w:rsidRPr="003C1EFD">
              <w:rPr>
                <w:rStyle w:val="Emphasis"/>
                <w:rFonts w:ascii="Calibri" w:hAnsi="Calibri" w:cs="Calibri"/>
                <w:sz w:val="22"/>
                <w:szCs w:val="22"/>
              </w:rPr>
              <w:t>achievement index of 0.050</w:t>
            </w:r>
            <w:r w:rsidRPr="003C1EFD">
              <w:rPr>
                <w:rFonts w:ascii="Calibri" w:hAnsi="Calibri" w:cs="Calibri"/>
                <w:sz w:val="22"/>
                <w:szCs w:val="22"/>
              </w:rPr>
              <w:t xml:space="preserve">. It is suggested that next research </w:t>
            </w:r>
            <w:r w:rsidR="00004E24" w:rsidRPr="00004E24">
              <w:rPr>
                <w:rFonts w:ascii="Calibri" w:hAnsi="Calibri" w:cs="Calibri"/>
                <w:color w:val="FF0000"/>
                <w:sz w:val="22"/>
                <w:szCs w:val="22"/>
              </w:rPr>
              <w:t xml:space="preserve">should consider </w:t>
            </w:r>
            <w:r w:rsidRPr="003C1EFD">
              <w:rPr>
                <w:rFonts w:ascii="Calibri" w:hAnsi="Calibri" w:cs="Calibri"/>
                <w:sz w:val="22"/>
                <w:szCs w:val="22"/>
              </w:rPr>
              <w:t xml:space="preserve">other variables that </w:t>
            </w:r>
            <w:r w:rsidR="00004E24" w:rsidRPr="00004E24">
              <w:rPr>
                <w:rFonts w:ascii="Calibri" w:hAnsi="Calibri" w:cs="Calibri"/>
                <w:color w:val="FF0000"/>
                <w:sz w:val="22"/>
                <w:szCs w:val="22"/>
              </w:rPr>
              <w:t xml:space="preserve">might </w:t>
            </w:r>
            <w:r w:rsidRPr="003C1EFD">
              <w:rPr>
                <w:rFonts w:ascii="Calibri" w:hAnsi="Calibri" w:cs="Calibri"/>
                <w:sz w:val="22"/>
                <w:szCs w:val="22"/>
              </w:rPr>
              <w:t>affect academic achievement such as interest, motivation, lecturer</w:t>
            </w:r>
            <w:r w:rsidR="00004E24">
              <w:rPr>
                <w:rFonts w:ascii="Calibri" w:hAnsi="Calibri" w:cs="Calibri"/>
                <w:sz w:val="22"/>
                <w:szCs w:val="22"/>
              </w:rPr>
              <w:t xml:space="preserve"> </w:t>
            </w:r>
            <w:r w:rsidR="00004E24" w:rsidRPr="00004E24">
              <w:rPr>
                <w:rFonts w:ascii="Calibri" w:hAnsi="Calibri" w:cs="Calibri"/>
                <w:color w:val="FF0000"/>
                <w:sz w:val="22"/>
                <w:szCs w:val="22"/>
              </w:rPr>
              <w:t>teaching styles</w:t>
            </w:r>
            <w:r w:rsidRPr="003C1EFD">
              <w:rPr>
                <w:rFonts w:ascii="Calibri" w:hAnsi="Calibri" w:cs="Calibri"/>
                <w:sz w:val="22"/>
                <w:szCs w:val="22"/>
              </w:rPr>
              <w:t xml:space="preserve">, and environment. </w:t>
            </w:r>
          </w:p>
        </w:tc>
      </w:tr>
      <w:tr w:rsidR="00786413" w:rsidRPr="00786413" w:rsidTr="00B640F2">
        <w:trPr>
          <w:trHeight w:val="1200"/>
        </w:trPr>
        <w:tc>
          <w:tcPr>
            <w:tcW w:w="1154" w:type="dxa"/>
            <w:noWrap/>
            <w:hideMark/>
          </w:tcPr>
          <w:p w:rsidR="00786413" w:rsidRPr="00985CE9" w:rsidRDefault="00786413" w:rsidP="00786413">
            <w:pPr>
              <w:rPr>
                <w:color w:val="FF0000"/>
              </w:rPr>
            </w:pPr>
            <w:r w:rsidRPr="00985CE9">
              <w:rPr>
                <w:color w:val="FF0000"/>
              </w:rPr>
              <w:lastRenderedPageBreak/>
              <w:t>3</w:t>
            </w:r>
          </w:p>
        </w:tc>
        <w:tc>
          <w:tcPr>
            <w:tcW w:w="2755" w:type="dxa"/>
            <w:noWrap/>
            <w:hideMark/>
          </w:tcPr>
          <w:p w:rsidR="00786413" w:rsidRPr="00786413" w:rsidRDefault="00E601AE">
            <w:r w:rsidRPr="003C1EFD">
              <w:rPr>
                <w:rFonts w:ascii="Calibri" w:hAnsi="Calibri" w:cs="Calibri"/>
              </w:rPr>
              <w:t xml:space="preserve">Knowledge and Attitudes of  Community Concerning on the Prevention of Leptospirosis in </w:t>
            </w:r>
            <w:proofErr w:type="spellStart"/>
            <w:r w:rsidRPr="003C1EFD">
              <w:rPr>
                <w:rFonts w:ascii="Calibri" w:hAnsi="Calibri" w:cs="Calibri"/>
              </w:rPr>
              <w:t>Pabelan</w:t>
            </w:r>
            <w:proofErr w:type="spellEnd"/>
            <w:r w:rsidRPr="003C1EFD">
              <w:rPr>
                <w:rFonts w:ascii="Calibri" w:hAnsi="Calibri" w:cs="Calibri"/>
              </w:rPr>
              <w:t xml:space="preserve"> Village, </w:t>
            </w:r>
            <w:proofErr w:type="spellStart"/>
            <w:r w:rsidRPr="003C1EFD">
              <w:rPr>
                <w:rFonts w:ascii="Calibri" w:hAnsi="Calibri" w:cs="Calibri"/>
              </w:rPr>
              <w:t>Sukoharjo</w:t>
            </w:r>
            <w:proofErr w:type="spellEnd"/>
            <w:r w:rsidRPr="003C1EFD">
              <w:rPr>
                <w:rFonts w:ascii="Calibri" w:hAnsi="Calibri" w:cs="Calibri"/>
              </w:rPr>
              <w:t xml:space="preserve"> Regency</w:t>
            </w:r>
          </w:p>
        </w:tc>
        <w:tc>
          <w:tcPr>
            <w:tcW w:w="5667" w:type="dxa"/>
            <w:hideMark/>
          </w:tcPr>
          <w:p w:rsidR="00786413" w:rsidRPr="00E601AE" w:rsidRDefault="00E601AE" w:rsidP="00E601AE">
            <w:pPr>
              <w:pStyle w:val="HTMLPreformatted"/>
              <w:rPr>
                <w:rFonts w:ascii="Calibri" w:hAnsi="Calibri" w:cs="Calibri"/>
                <w:sz w:val="22"/>
                <w:szCs w:val="22"/>
                <w:lang w:val="en-US"/>
              </w:rPr>
            </w:pPr>
            <w:r w:rsidRPr="003C1EFD">
              <w:rPr>
                <w:rFonts w:ascii="Calibri" w:hAnsi="Calibri" w:cs="Calibri"/>
                <w:sz w:val="22"/>
                <w:szCs w:val="22"/>
              </w:rPr>
              <w:t xml:space="preserve">Leptospirosis is a zoonotic disease which has a significant effect on human health </w:t>
            </w:r>
            <w:r w:rsidRPr="003C1EFD">
              <w:rPr>
                <w:rStyle w:val="st"/>
                <w:rFonts w:ascii="Calibri" w:hAnsi="Calibri" w:cs="Calibri"/>
                <w:sz w:val="22"/>
                <w:szCs w:val="22"/>
              </w:rPr>
              <w:t xml:space="preserve">most commonly found in </w:t>
            </w:r>
            <w:r w:rsidRPr="003C1EFD">
              <w:rPr>
                <w:rStyle w:val="Emphasis"/>
                <w:rFonts w:ascii="Calibri" w:hAnsi="Calibri" w:cs="Calibri"/>
                <w:sz w:val="22"/>
                <w:szCs w:val="22"/>
              </w:rPr>
              <w:t>tropical</w:t>
            </w:r>
            <w:r w:rsidRPr="003C1EFD">
              <w:rPr>
                <w:rStyle w:val="st"/>
                <w:rFonts w:ascii="Calibri" w:hAnsi="Calibri" w:cs="Calibri"/>
                <w:sz w:val="22"/>
                <w:szCs w:val="22"/>
              </w:rPr>
              <w:t xml:space="preserve"> or </w:t>
            </w:r>
            <w:r w:rsidRPr="003C1EFD">
              <w:rPr>
                <w:rStyle w:val="Emphasis"/>
                <w:rFonts w:ascii="Calibri" w:hAnsi="Calibri" w:cs="Calibri"/>
                <w:sz w:val="22"/>
                <w:szCs w:val="22"/>
              </w:rPr>
              <w:t>sub</w:t>
            </w:r>
            <w:r w:rsidRPr="003C1EFD">
              <w:rPr>
                <w:rStyle w:val="st"/>
                <w:rFonts w:ascii="Calibri" w:hAnsi="Calibri" w:cs="Calibri"/>
                <w:sz w:val="22"/>
                <w:szCs w:val="22"/>
              </w:rPr>
              <w:t>-</w:t>
            </w:r>
            <w:r w:rsidRPr="003C1EFD">
              <w:rPr>
                <w:rStyle w:val="Emphasis"/>
                <w:rFonts w:ascii="Calibri" w:hAnsi="Calibri" w:cs="Calibri"/>
                <w:sz w:val="22"/>
                <w:szCs w:val="22"/>
              </w:rPr>
              <w:t>tropical</w:t>
            </w:r>
            <w:r w:rsidRPr="003C1EFD">
              <w:rPr>
                <w:rStyle w:val="st"/>
                <w:rFonts w:ascii="Calibri" w:hAnsi="Calibri" w:cs="Calibri"/>
                <w:sz w:val="22"/>
                <w:szCs w:val="22"/>
              </w:rPr>
              <w:t xml:space="preserve"> countries</w:t>
            </w:r>
            <w:r w:rsidRPr="003C1EFD">
              <w:rPr>
                <w:rFonts w:ascii="Calibri" w:hAnsi="Calibri" w:cs="Calibri"/>
                <w:sz w:val="22"/>
                <w:szCs w:val="22"/>
              </w:rPr>
              <w:t xml:space="preserve">. Leptospira bacteria is the cause of leptospirosis which can attack animals and humans. Infection in humans is accidental, because the main reservoir or spreader of leptospira is rodents. The urine of infected rodents carried away by floodwaters can enter the human body through broken skin and mucous membranes. All patients with mild leptospirosis (anicteric) can recover completely. It is very different from patients with severe leptospirosis (jaundice) who have a high case fatality rate from 5% to 40%. </w:t>
            </w:r>
            <w:r w:rsidRPr="003C1EFD">
              <w:rPr>
                <w:rStyle w:val="Emphasis"/>
                <w:rFonts w:ascii="Calibri" w:hAnsi="Calibri" w:cs="Calibri"/>
                <w:sz w:val="22"/>
                <w:szCs w:val="22"/>
              </w:rPr>
              <w:t>Preventive measure</w:t>
            </w:r>
            <w:r w:rsidRPr="003C1EFD">
              <w:rPr>
                <w:rFonts w:ascii="Calibri" w:hAnsi="Calibri" w:cs="Calibri"/>
                <w:sz w:val="22"/>
                <w:szCs w:val="22"/>
              </w:rPr>
              <w:t xml:space="preserve"> is one way to reduce the incidence of leptospirosis by developing positive attitudes and improving good knowledge about leptospirosis. The objective of this study was to determine the relationship between knowledge and attitudes of the community concerning on the prevention of leptospirosis in Pabelan village, Sukoharjo Regency. This study employed quantitative research with a cross sectional design in a sample of 212 respondents from Pabelan village selected by using accidental sampling. Majority of respondents demonstrated moderate knowledge (53.3%). However, 80.7% of the them demonstrated good attitude scores.</w:t>
            </w:r>
          </w:p>
        </w:tc>
      </w:tr>
      <w:tr w:rsidR="00786413" w:rsidRPr="00786413" w:rsidTr="00B640F2">
        <w:trPr>
          <w:trHeight w:val="1200"/>
        </w:trPr>
        <w:tc>
          <w:tcPr>
            <w:tcW w:w="1154" w:type="dxa"/>
            <w:noWrap/>
            <w:hideMark/>
          </w:tcPr>
          <w:p w:rsidR="00786413" w:rsidRPr="00985CE9" w:rsidRDefault="00786413" w:rsidP="00786413">
            <w:pPr>
              <w:rPr>
                <w:color w:val="FF0000"/>
              </w:rPr>
            </w:pPr>
            <w:r w:rsidRPr="00985CE9">
              <w:rPr>
                <w:color w:val="FF0000"/>
              </w:rPr>
              <w:t>4</w:t>
            </w:r>
          </w:p>
        </w:tc>
        <w:tc>
          <w:tcPr>
            <w:tcW w:w="2755" w:type="dxa"/>
            <w:noWrap/>
            <w:hideMark/>
          </w:tcPr>
          <w:p w:rsidR="00786413" w:rsidRPr="00786413" w:rsidRDefault="00E601AE">
            <w:r w:rsidRPr="003C1EFD">
              <w:rPr>
                <w:rFonts w:ascii="Calibri" w:hAnsi="Calibri" w:cs="Calibri"/>
              </w:rPr>
              <w:t xml:space="preserve">Family’s Knowledge about Schizophrenia in Prof. Dr. Muhammad </w:t>
            </w:r>
            <w:proofErr w:type="spellStart"/>
            <w:r w:rsidRPr="003C1EFD">
              <w:rPr>
                <w:rFonts w:ascii="Calibri" w:hAnsi="Calibri" w:cs="Calibri"/>
              </w:rPr>
              <w:t>Ildrem</w:t>
            </w:r>
            <w:proofErr w:type="spellEnd"/>
            <w:r w:rsidRPr="003C1EFD">
              <w:rPr>
                <w:rFonts w:ascii="Calibri" w:hAnsi="Calibri" w:cs="Calibri"/>
              </w:rPr>
              <w:t xml:space="preserve"> Mental Hospital Medan</w:t>
            </w:r>
          </w:p>
        </w:tc>
        <w:tc>
          <w:tcPr>
            <w:tcW w:w="5667" w:type="dxa"/>
            <w:hideMark/>
          </w:tcPr>
          <w:p w:rsidR="00786413" w:rsidRPr="00E601AE" w:rsidRDefault="00E601AE" w:rsidP="00E601AE">
            <w:pPr>
              <w:rPr>
                <w:rFonts w:ascii="Calibri" w:hAnsi="Calibri" w:cs="Calibri"/>
              </w:rPr>
            </w:pPr>
            <w:r w:rsidRPr="003C1EFD">
              <w:rPr>
                <w:rFonts w:ascii="Calibri" w:hAnsi="Calibri" w:cs="Calibri"/>
              </w:rPr>
              <w:t xml:space="preserve">Schizophrenia is one of mental disorder which can decrease human productivity. It becomes a problem for government, community, and families. Family has </w:t>
            </w:r>
            <w:r w:rsidRPr="003C1EFD">
              <w:rPr>
                <w:rStyle w:val="st"/>
                <w:rFonts w:ascii="Calibri" w:hAnsi="Calibri" w:cs="Calibri"/>
              </w:rPr>
              <w:t xml:space="preserve">an important role in the </w:t>
            </w:r>
            <w:r w:rsidRPr="003C1EFD">
              <w:rPr>
                <w:rStyle w:val="Emphasis"/>
                <w:rFonts w:ascii="Calibri" w:hAnsi="Calibri" w:cs="Calibri"/>
              </w:rPr>
              <w:t xml:space="preserve">patient's healing process </w:t>
            </w:r>
            <w:r w:rsidRPr="003C1EFD">
              <w:rPr>
                <w:rFonts w:ascii="Calibri" w:hAnsi="Calibri" w:cs="Calibri"/>
              </w:rPr>
              <w:t xml:space="preserve">with schizophrenia which can be improved by promoting health education programs. This study employed quantitative research which aimed to determine the level of family’s knowledge about schizophrenia in a sample of 99 respondents selected by using accidental sampling. The research instrument was questionnaires about </w:t>
            </w:r>
            <w:proofErr w:type="gramStart"/>
            <w:r w:rsidRPr="003C1EFD">
              <w:rPr>
                <w:rFonts w:ascii="Calibri" w:hAnsi="Calibri" w:cs="Calibri"/>
              </w:rPr>
              <w:t>respondents</w:t>
            </w:r>
            <w:proofErr w:type="gramEnd"/>
            <w:r w:rsidRPr="003C1EFD">
              <w:rPr>
                <w:rFonts w:ascii="Calibri" w:hAnsi="Calibri" w:cs="Calibri"/>
              </w:rPr>
              <w:t xml:space="preserve"> characteristics and family’s knowledge about schizophrenia. The data were presented in frequency distribution and percentages. The results of the study showed that 57 respondents (57.6%) demonstrated good knowledge, 42 respondents (42.4%) demonstrated moderate knowledge, and no respondent demonstrated poor knowledge. In the last few years, there was a sharp increase in the number of relapse </w:t>
            </w:r>
            <w:proofErr w:type="spellStart"/>
            <w:r w:rsidRPr="003C1EFD">
              <w:rPr>
                <w:rFonts w:ascii="Calibri" w:hAnsi="Calibri" w:cs="Calibri"/>
              </w:rPr>
              <w:t>occurance</w:t>
            </w:r>
            <w:proofErr w:type="spellEnd"/>
            <w:r w:rsidRPr="003C1EFD">
              <w:rPr>
                <w:rFonts w:ascii="Calibri" w:hAnsi="Calibri" w:cs="Calibri"/>
              </w:rPr>
              <w:t xml:space="preserve"> in patients with schizophrenia. The high percentage of moderate knowledge was not a real description for the disease. However, it is expected that nurses be able to increase family’s knowledge about schizophrenia, signs and symptoms, medication management and the family’s role in the treatment of patients with schizophrenia by providing health education. </w:t>
            </w:r>
          </w:p>
        </w:tc>
      </w:tr>
      <w:tr w:rsidR="00786413" w:rsidRPr="00786413" w:rsidTr="00B640F2">
        <w:trPr>
          <w:trHeight w:val="1800"/>
        </w:trPr>
        <w:tc>
          <w:tcPr>
            <w:tcW w:w="1154" w:type="dxa"/>
            <w:noWrap/>
            <w:hideMark/>
          </w:tcPr>
          <w:p w:rsidR="00786413" w:rsidRPr="008176DC" w:rsidRDefault="00786413" w:rsidP="00786413">
            <w:pPr>
              <w:rPr>
                <w:color w:val="FF0000"/>
              </w:rPr>
            </w:pPr>
            <w:r w:rsidRPr="008176DC">
              <w:rPr>
                <w:color w:val="FF0000"/>
              </w:rPr>
              <w:lastRenderedPageBreak/>
              <w:t>5</w:t>
            </w:r>
          </w:p>
        </w:tc>
        <w:tc>
          <w:tcPr>
            <w:tcW w:w="2755" w:type="dxa"/>
            <w:noWrap/>
            <w:hideMark/>
          </w:tcPr>
          <w:p w:rsidR="00786413" w:rsidRPr="00786413" w:rsidRDefault="00E601AE">
            <w:r w:rsidRPr="003C1EFD">
              <w:rPr>
                <w:rFonts w:ascii="Calibri" w:hAnsi="Calibri" w:cs="Calibri"/>
              </w:rPr>
              <w:t xml:space="preserve"> </w:t>
            </w:r>
            <w:r w:rsidRPr="003C1EFD">
              <w:rPr>
                <w:rStyle w:val="st"/>
                <w:rFonts w:ascii="Calibri" w:hAnsi="Calibri" w:cs="Calibri"/>
              </w:rPr>
              <w:t>White Turmeric</w:t>
            </w:r>
            <w:r w:rsidRPr="00B3545C">
              <w:rPr>
                <w:rStyle w:val="st"/>
                <w:rFonts w:ascii="Calibri" w:hAnsi="Calibri" w:cs="Calibri"/>
                <w:color w:val="FF0000"/>
              </w:rPr>
              <w:t xml:space="preserve"> </w:t>
            </w:r>
            <w:r w:rsidR="00B3545C" w:rsidRPr="00B3545C">
              <w:rPr>
                <w:rStyle w:val="st"/>
                <w:rFonts w:ascii="Calibri" w:hAnsi="Calibri" w:cs="Calibri"/>
                <w:color w:val="FF0000"/>
                <w:lang w:val="id-ID"/>
              </w:rPr>
              <w:t xml:space="preserve">Effectiveness </w:t>
            </w:r>
            <w:r w:rsidRPr="003C1EFD">
              <w:rPr>
                <w:rFonts w:ascii="Calibri" w:hAnsi="Calibri" w:cs="Calibri"/>
              </w:rPr>
              <w:t xml:space="preserve">Towards Dysmenorrhea  </w:t>
            </w:r>
            <w:r w:rsidRPr="00B3545C">
              <w:rPr>
                <w:rFonts w:ascii="Calibri" w:hAnsi="Calibri" w:cs="Calibri"/>
                <w:color w:val="FF0000"/>
              </w:rPr>
              <w:t>A</w:t>
            </w:r>
            <w:r w:rsidR="00B3545C" w:rsidRPr="00B3545C">
              <w:rPr>
                <w:rFonts w:ascii="Calibri" w:hAnsi="Calibri" w:cs="Calibri"/>
                <w:color w:val="FF0000"/>
                <w:lang w:val="id-ID"/>
              </w:rPr>
              <w:t>mong</w:t>
            </w:r>
            <w:r w:rsidR="00B3545C">
              <w:rPr>
                <w:rFonts w:ascii="Calibri" w:hAnsi="Calibri" w:cs="Calibri"/>
                <w:lang w:val="id-ID"/>
              </w:rPr>
              <w:t xml:space="preserve"> A</w:t>
            </w:r>
            <w:proofErr w:type="spellStart"/>
            <w:r w:rsidRPr="003C1EFD">
              <w:rPr>
                <w:rFonts w:ascii="Calibri" w:hAnsi="Calibri" w:cs="Calibri"/>
              </w:rPr>
              <w:t>dolescents</w:t>
            </w:r>
            <w:proofErr w:type="spellEnd"/>
            <w:r w:rsidRPr="003C1EFD">
              <w:rPr>
                <w:rFonts w:ascii="Calibri" w:hAnsi="Calibri" w:cs="Calibri"/>
              </w:rPr>
              <w:t xml:space="preserve"> at SMP </w:t>
            </w:r>
            <w:proofErr w:type="spellStart"/>
            <w:r w:rsidRPr="003C1EFD">
              <w:rPr>
                <w:rFonts w:ascii="Calibri" w:hAnsi="Calibri" w:cs="Calibri"/>
              </w:rPr>
              <w:t>Negeri</w:t>
            </w:r>
            <w:proofErr w:type="spellEnd"/>
            <w:r w:rsidRPr="003C1EFD">
              <w:rPr>
                <w:rFonts w:ascii="Calibri" w:hAnsi="Calibri" w:cs="Calibri"/>
              </w:rPr>
              <w:t xml:space="preserve"> 4 </w:t>
            </w:r>
            <w:proofErr w:type="spellStart"/>
            <w:r w:rsidRPr="003C1EFD">
              <w:rPr>
                <w:rFonts w:ascii="Calibri" w:hAnsi="Calibri" w:cs="Calibri"/>
              </w:rPr>
              <w:t>TanjungPura</w:t>
            </w:r>
            <w:proofErr w:type="spellEnd"/>
          </w:p>
        </w:tc>
        <w:tc>
          <w:tcPr>
            <w:tcW w:w="5667" w:type="dxa"/>
            <w:hideMark/>
          </w:tcPr>
          <w:p w:rsidR="00786413" w:rsidRPr="00E601AE" w:rsidRDefault="00E601AE" w:rsidP="00E601AE">
            <w:pPr>
              <w:rPr>
                <w:rFonts w:ascii="Calibri" w:hAnsi="Calibri" w:cs="Calibri"/>
              </w:rPr>
            </w:pPr>
            <w:r w:rsidRPr="003C1EFD">
              <w:rPr>
                <w:rFonts w:ascii="Calibri" w:hAnsi="Calibri" w:cs="Calibri"/>
              </w:rPr>
              <w:t xml:space="preserve">Dysmenorrhea is </w:t>
            </w:r>
            <w:r w:rsidR="00004E24" w:rsidRPr="00004E24">
              <w:rPr>
                <w:rFonts w:ascii="Calibri" w:hAnsi="Calibri" w:cs="Calibri"/>
                <w:color w:val="FF0000"/>
                <w:lang w:val="id-ID"/>
              </w:rPr>
              <w:t xml:space="preserve">a type of </w:t>
            </w:r>
            <w:r w:rsidRPr="003C1EFD">
              <w:rPr>
                <w:rFonts w:ascii="Calibri" w:hAnsi="Calibri" w:cs="Calibri"/>
              </w:rPr>
              <w:t>pain</w:t>
            </w:r>
            <w:r w:rsidRPr="003C1EFD">
              <w:rPr>
                <w:rStyle w:val="st"/>
                <w:rFonts w:ascii="Calibri" w:hAnsi="Calibri" w:cs="Calibri"/>
              </w:rPr>
              <w:t xml:space="preserve"> that is only associated with </w:t>
            </w:r>
            <w:r w:rsidRPr="003C1EFD">
              <w:rPr>
                <w:rStyle w:val="Emphasis"/>
                <w:rFonts w:ascii="Calibri" w:hAnsi="Calibri" w:cs="Calibri"/>
              </w:rPr>
              <w:t>menstruation</w:t>
            </w:r>
            <w:r w:rsidRPr="003C1EFD">
              <w:rPr>
                <w:rFonts w:ascii="Calibri" w:hAnsi="Calibri" w:cs="Calibri"/>
              </w:rPr>
              <w:t xml:space="preserve">. Dysmenorrhea occurs more </w:t>
            </w:r>
            <w:proofErr w:type="spellStart"/>
            <w:r w:rsidRPr="003C1EFD">
              <w:rPr>
                <w:rFonts w:ascii="Calibri" w:hAnsi="Calibri" w:cs="Calibri"/>
              </w:rPr>
              <w:t>frequenly</w:t>
            </w:r>
            <w:proofErr w:type="spellEnd"/>
            <w:r w:rsidRPr="003C1EFD">
              <w:rPr>
                <w:rFonts w:ascii="Calibri" w:hAnsi="Calibri" w:cs="Calibri"/>
              </w:rPr>
              <w:t xml:space="preserve"> in </w:t>
            </w:r>
            <w:proofErr w:type="gramStart"/>
            <w:r w:rsidRPr="003C1EFD">
              <w:rPr>
                <w:rStyle w:val="st"/>
                <w:rFonts w:ascii="Calibri" w:hAnsi="Calibri" w:cs="Calibri"/>
              </w:rPr>
              <w:t>adolescent  girls</w:t>
            </w:r>
            <w:proofErr w:type="gramEnd"/>
            <w:r w:rsidR="00004E24">
              <w:rPr>
                <w:rStyle w:val="st"/>
                <w:rFonts w:ascii="Calibri" w:hAnsi="Calibri" w:cs="Calibri"/>
                <w:lang w:val="id-ID"/>
              </w:rPr>
              <w:t xml:space="preserve"> </w:t>
            </w:r>
            <w:r w:rsidRPr="003C1EFD">
              <w:rPr>
                <w:rFonts w:ascii="Calibri" w:hAnsi="Calibri" w:cs="Calibri"/>
              </w:rPr>
              <w:t>and it can affect their daily lives, such as low concentration in studies, no participation in extracurricular activities</w:t>
            </w:r>
            <w:r w:rsidRPr="00004E24">
              <w:rPr>
                <w:rFonts w:ascii="Calibri" w:hAnsi="Calibri" w:cs="Calibri"/>
                <w:color w:val="FF0000"/>
              </w:rPr>
              <w:t>, u</w:t>
            </w:r>
            <w:r w:rsidR="00004E24" w:rsidRPr="00004E24">
              <w:rPr>
                <w:rFonts w:ascii="Calibri" w:hAnsi="Calibri" w:cs="Calibri"/>
                <w:color w:val="FF0000"/>
                <w:lang w:val="id-ID"/>
              </w:rPr>
              <w:t>n-</w:t>
            </w:r>
            <w:proofErr w:type="spellStart"/>
            <w:r w:rsidRPr="00004E24">
              <w:rPr>
                <w:rFonts w:ascii="Calibri" w:hAnsi="Calibri" w:cs="Calibri"/>
                <w:color w:val="FF0000"/>
              </w:rPr>
              <w:t>ab</w:t>
            </w:r>
            <w:proofErr w:type="spellEnd"/>
            <w:r w:rsidR="00004E24" w:rsidRPr="00004E24">
              <w:rPr>
                <w:rFonts w:ascii="Calibri" w:hAnsi="Calibri" w:cs="Calibri"/>
                <w:color w:val="FF0000"/>
                <w:lang w:val="id-ID"/>
              </w:rPr>
              <w:t>i</w:t>
            </w:r>
            <w:proofErr w:type="spellStart"/>
            <w:r w:rsidRPr="00004E24">
              <w:rPr>
                <w:rFonts w:ascii="Calibri" w:hAnsi="Calibri" w:cs="Calibri"/>
                <w:color w:val="FF0000"/>
              </w:rPr>
              <w:t>lity</w:t>
            </w:r>
            <w:proofErr w:type="spellEnd"/>
            <w:r w:rsidRPr="003C1EFD">
              <w:rPr>
                <w:rFonts w:ascii="Calibri" w:hAnsi="Calibri" w:cs="Calibri"/>
              </w:rPr>
              <w:t xml:space="preserve"> to attend school. Due to this problem, pharmacological and </w:t>
            </w:r>
            <w:proofErr w:type="spellStart"/>
            <w:r w:rsidRPr="003C1EFD">
              <w:rPr>
                <w:rFonts w:ascii="Calibri" w:hAnsi="Calibri" w:cs="Calibri"/>
              </w:rPr>
              <w:t>nonpharmacological</w:t>
            </w:r>
            <w:proofErr w:type="spellEnd"/>
            <w:r w:rsidRPr="003C1EFD">
              <w:rPr>
                <w:rFonts w:ascii="Calibri" w:hAnsi="Calibri" w:cs="Calibri"/>
              </w:rPr>
              <w:t xml:space="preserve"> </w:t>
            </w:r>
            <w:proofErr w:type="gramStart"/>
            <w:r w:rsidRPr="003C1EFD">
              <w:rPr>
                <w:rFonts w:ascii="Calibri" w:hAnsi="Calibri" w:cs="Calibri"/>
              </w:rPr>
              <w:t>treatment of dysmenorrhea are</w:t>
            </w:r>
            <w:proofErr w:type="gramEnd"/>
            <w:r w:rsidRPr="003C1EFD">
              <w:rPr>
                <w:rFonts w:ascii="Calibri" w:hAnsi="Calibri" w:cs="Calibri"/>
              </w:rPr>
              <w:t xml:space="preserve"> required. </w:t>
            </w:r>
            <w:r w:rsidRPr="00004E24">
              <w:rPr>
                <w:rFonts w:ascii="Calibri" w:hAnsi="Calibri" w:cs="Calibri"/>
                <w:highlight w:val="yellow"/>
              </w:rPr>
              <w:t>Giving</w:t>
            </w:r>
            <w:r w:rsidRPr="00004E24">
              <w:rPr>
                <w:rFonts w:ascii="Calibri" w:hAnsi="Calibri" w:cs="Calibri"/>
              </w:rPr>
              <w:t xml:space="preserve"> </w:t>
            </w:r>
            <w:r w:rsidRPr="003C1EFD">
              <w:rPr>
                <w:rFonts w:ascii="Calibri" w:hAnsi="Calibri" w:cs="Calibri"/>
              </w:rPr>
              <w:t>white turmeric is one kind of non</w:t>
            </w:r>
            <w:r w:rsidR="00004E24">
              <w:rPr>
                <w:rFonts w:ascii="Calibri" w:hAnsi="Calibri" w:cs="Calibri"/>
                <w:lang w:val="id-ID"/>
              </w:rPr>
              <w:t>-</w:t>
            </w:r>
            <w:r w:rsidRPr="003C1EFD">
              <w:rPr>
                <w:rFonts w:ascii="Calibri" w:hAnsi="Calibri" w:cs="Calibri"/>
              </w:rPr>
              <w:t xml:space="preserve">pharmacological </w:t>
            </w:r>
            <w:r w:rsidR="00004E24" w:rsidRPr="00004E24">
              <w:rPr>
                <w:rFonts w:ascii="Calibri" w:hAnsi="Calibri" w:cs="Calibri"/>
                <w:color w:val="FF0000"/>
                <w:lang w:val="id-ID"/>
              </w:rPr>
              <w:t>which thought as alternative</w:t>
            </w:r>
            <w:r w:rsidR="00004E24">
              <w:rPr>
                <w:rFonts w:ascii="Calibri" w:hAnsi="Calibri" w:cs="Calibri"/>
                <w:lang w:val="id-ID"/>
              </w:rPr>
              <w:t xml:space="preserve"> </w:t>
            </w:r>
            <w:r w:rsidRPr="003C1EFD">
              <w:rPr>
                <w:rFonts w:ascii="Calibri" w:hAnsi="Calibri" w:cs="Calibri"/>
              </w:rPr>
              <w:t xml:space="preserve">treatments. This study </w:t>
            </w:r>
            <w:proofErr w:type="gramStart"/>
            <w:r w:rsidRPr="003C1EFD">
              <w:rPr>
                <w:rFonts w:ascii="Calibri" w:hAnsi="Calibri" w:cs="Calibri"/>
              </w:rPr>
              <w:t>employed  a</w:t>
            </w:r>
            <w:proofErr w:type="gramEnd"/>
            <w:r w:rsidRPr="003C1EFD">
              <w:rPr>
                <w:rFonts w:ascii="Calibri" w:hAnsi="Calibri" w:cs="Calibri"/>
              </w:rPr>
              <w:t xml:space="preserve">  </w:t>
            </w:r>
            <w:r w:rsidR="00004E24" w:rsidRPr="00004E24">
              <w:rPr>
                <w:rFonts w:ascii="Calibri" w:hAnsi="Calibri" w:cs="Calibri"/>
                <w:color w:val="FF0000"/>
                <w:lang w:val="id-ID"/>
              </w:rPr>
              <w:t xml:space="preserve">quasi </w:t>
            </w:r>
            <w:r w:rsidRPr="003C1EFD">
              <w:rPr>
                <w:rFonts w:ascii="Calibri" w:hAnsi="Calibri" w:cs="Calibri"/>
              </w:rPr>
              <w:t xml:space="preserve">Experiment design. This study aimed to determine the effectiveness of white turmeric towards dysmenorrhea </w:t>
            </w:r>
            <w:r w:rsidR="00004E24" w:rsidRPr="00004E24">
              <w:rPr>
                <w:rFonts w:ascii="Calibri" w:hAnsi="Calibri" w:cs="Calibri"/>
                <w:color w:val="FF0000"/>
                <w:lang w:val="id-ID"/>
              </w:rPr>
              <w:t>among</w:t>
            </w:r>
            <w:r w:rsidRPr="003C1EFD">
              <w:rPr>
                <w:rFonts w:ascii="Calibri" w:hAnsi="Calibri" w:cs="Calibri"/>
              </w:rPr>
              <w:t xml:space="preserve"> adolescents at SMP </w:t>
            </w:r>
            <w:proofErr w:type="spellStart"/>
            <w:r w:rsidRPr="003C1EFD">
              <w:rPr>
                <w:rFonts w:ascii="Calibri" w:hAnsi="Calibri" w:cs="Calibri"/>
              </w:rPr>
              <w:t>Negeri</w:t>
            </w:r>
            <w:proofErr w:type="spellEnd"/>
            <w:r w:rsidRPr="003C1EFD">
              <w:rPr>
                <w:rFonts w:ascii="Calibri" w:hAnsi="Calibri" w:cs="Calibri"/>
              </w:rPr>
              <w:t xml:space="preserve"> 4 </w:t>
            </w:r>
            <w:proofErr w:type="spellStart"/>
            <w:r w:rsidRPr="003C1EFD">
              <w:rPr>
                <w:rFonts w:ascii="Calibri" w:hAnsi="Calibri" w:cs="Calibri"/>
              </w:rPr>
              <w:t>TanjungPura</w:t>
            </w:r>
            <w:proofErr w:type="spellEnd"/>
            <w:r w:rsidRPr="003C1EFD">
              <w:rPr>
                <w:rFonts w:ascii="Calibri" w:hAnsi="Calibri" w:cs="Calibri"/>
              </w:rPr>
              <w:t xml:space="preserve"> </w:t>
            </w:r>
            <w:r w:rsidR="001F1E3C" w:rsidRPr="001F1E3C">
              <w:rPr>
                <w:rFonts w:ascii="Calibri" w:hAnsi="Calibri" w:cs="Calibri"/>
                <w:color w:val="FF0000"/>
                <w:lang w:val="id-ID"/>
              </w:rPr>
              <w:t xml:space="preserve">and was </w:t>
            </w:r>
            <w:r w:rsidRPr="003C1EFD">
              <w:rPr>
                <w:rFonts w:ascii="Calibri" w:hAnsi="Calibri" w:cs="Calibri"/>
              </w:rPr>
              <w:t xml:space="preserve">conducted from October to June 2016. The data were collected from March to May 2016 and analyzed </w:t>
            </w:r>
            <w:proofErr w:type="gramStart"/>
            <w:r w:rsidRPr="003C1EFD">
              <w:rPr>
                <w:rFonts w:ascii="Calibri" w:hAnsi="Calibri" w:cs="Calibri"/>
              </w:rPr>
              <w:t>using  independent</w:t>
            </w:r>
            <w:proofErr w:type="gramEnd"/>
            <w:r w:rsidRPr="003C1EFD">
              <w:rPr>
                <w:rFonts w:ascii="Calibri" w:hAnsi="Calibri" w:cs="Calibri"/>
              </w:rPr>
              <w:t xml:space="preserve"> t-test. The result </w:t>
            </w:r>
            <w:proofErr w:type="gramStart"/>
            <w:r w:rsidRPr="003C1EFD">
              <w:rPr>
                <w:rFonts w:ascii="Calibri" w:hAnsi="Calibri" w:cs="Calibri"/>
              </w:rPr>
              <w:t>showed  a</w:t>
            </w:r>
            <w:proofErr w:type="gramEnd"/>
            <w:r w:rsidRPr="003C1EFD">
              <w:rPr>
                <w:rFonts w:ascii="Calibri" w:hAnsi="Calibri" w:cs="Calibri"/>
              </w:rPr>
              <w:t xml:space="preserve"> positive effect of white turmeric towards dysmenorrhea on adolescents with p-value  of 0.009 (p &lt;0.05).</w:t>
            </w:r>
          </w:p>
        </w:tc>
      </w:tr>
      <w:tr w:rsidR="00786413" w:rsidRPr="00786413" w:rsidTr="00B640F2">
        <w:trPr>
          <w:trHeight w:val="930"/>
        </w:trPr>
        <w:tc>
          <w:tcPr>
            <w:tcW w:w="1154" w:type="dxa"/>
            <w:noWrap/>
            <w:hideMark/>
          </w:tcPr>
          <w:p w:rsidR="00786413" w:rsidRPr="008176DC" w:rsidRDefault="00786413" w:rsidP="00786413">
            <w:pPr>
              <w:rPr>
                <w:color w:val="FF0000"/>
              </w:rPr>
            </w:pPr>
            <w:r w:rsidRPr="008176DC">
              <w:rPr>
                <w:color w:val="FF0000"/>
              </w:rPr>
              <w:t>6</w:t>
            </w:r>
          </w:p>
        </w:tc>
        <w:tc>
          <w:tcPr>
            <w:tcW w:w="2755" w:type="dxa"/>
            <w:noWrap/>
            <w:hideMark/>
          </w:tcPr>
          <w:p w:rsidR="00786413" w:rsidRPr="00786413" w:rsidRDefault="00E601AE">
            <w:r w:rsidRPr="003C1EFD">
              <w:rPr>
                <w:rFonts w:ascii="Calibri" w:hAnsi="Calibri" w:cs="Calibri"/>
              </w:rPr>
              <w:t xml:space="preserve"> </w:t>
            </w:r>
            <w:proofErr w:type="spellStart"/>
            <w:r w:rsidRPr="003C1EFD">
              <w:rPr>
                <w:rFonts w:ascii="Calibri" w:hAnsi="Calibri" w:cs="Calibri"/>
              </w:rPr>
              <w:t>GarciniaMangostana</w:t>
            </w:r>
            <w:proofErr w:type="spellEnd"/>
            <w:r w:rsidRPr="003C1EFD">
              <w:rPr>
                <w:rFonts w:ascii="Calibri" w:hAnsi="Calibri" w:cs="Calibri"/>
              </w:rPr>
              <w:t xml:space="preserve"> </w:t>
            </w:r>
            <w:r w:rsidR="00B3545C" w:rsidRPr="00B3545C">
              <w:rPr>
                <w:rFonts w:ascii="Calibri" w:hAnsi="Calibri" w:cs="Calibri"/>
                <w:color w:val="FF0000"/>
                <w:lang w:val="id-ID"/>
              </w:rPr>
              <w:t>Effectiveness</w:t>
            </w:r>
            <w:r w:rsidR="00B3545C">
              <w:rPr>
                <w:rFonts w:ascii="Calibri" w:hAnsi="Calibri" w:cs="Calibri"/>
                <w:lang w:val="id-ID"/>
              </w:rPr>
              <w:t xml:space="preserve"> </w:t>
            </w:r>
            <w:r w:rsidRPr="003C1EFD">
              <w:rPr>
                <w:rFonts w:ascii="Calibri" w:hAnsi="Calibri" w:cs="Calibri"/>
              </w:rPr>
              <w:t xml:space="preserve">on Organ of </w:t>
            </w:r>
            <w:proofErr w:type="spellStart"/>
            <w:r w:rsidRPr="003C1EFD">
              <w:rPr>
                <w:rFonts w:ascii="Calibri" w:hAnsi="Calibri" w:cs="Calibri"/>
              </w:rPr>
              <w:t>Corti</w:t>
            </w:r>
            <w:proofErr w:type="spellEnd"/>
            <w:r w:rsidRPr="003C1EFD">
              <w:rPr>
                <w:rFonts w:ascii="Calibri" w:hAnsi="Calibri" w:cs="Calibri"/>
              </w:rPr>
              <w:t xml:space="preserve">  </w:t>
            </w:r>
            <w:r w:rsidR="00B3545C" w:rsidRPr="00B3545C">
              <w:rPr>
                <w:rFonts w:ascii="Calibri" w:hAnsi="Calibri" w:cs="Calibri"/>
                <w:color w:val="FF0000"/>
                <w:lang w:val="id-ID"/>
              </w:rPr>
              <w:t>of</w:t>
            </w:r>
            <w:r w:rsidR="00B3545C">
              <w:rPr>
                <w:rFonts w:ascii="Calibri" w:hAnsi="Calibri" w:cs="Calibri"/>
                <w:lang w:val="id-ID"/>
              </w:rPr>
              <w:t xml:space="preserve"> </w:t>
            </w:r>
            <w:proofErr w:type="spellStart"/>
            <w:r w:rsidRPr="003C1EFD">
              <w:rPr>
                <w:rFonts w:ascii="Calibri" w:hAnsi="Calibri" w:cs="Calibri"/>
              </w:rPr>
              <w:t>RattusNorvegicus</w:t>
            </w:r>
            <w:proofErr w:type="spellEnd"/>
            <w:r w:rsidRPr="003C1EFD">
              <w:rPr>
                <w:rFonts w:ascii="Calibri" w:hAnsi="Calibri" w:cs="Calibri"/>
              </w:rPr>
              <w:t xml:space="preserve"> Using Scanning Electron Microscope (SEM)</w:t>
            </w:r>
          </w:p>
        </w:tc>
        <w:tc>
          <w:tcPr>
            <w:tcW w:w="5667" w:type="dxa"/>
            <w:hideMark/>
          </w:tcPr>
          <w:p w:rsidR="00786413" w:rsidRPr="00786413" w:rsidRDefault="00E601AE" w:rsidP="008D38FF">
            <w:pPr>
              <w:jc w:val="both"/>
            </w:pPr>
            <w:r w:rsidRPr="003C1EFD">
              <w:rPr>
                <w:rStyle w:val="st"/>
                <w:rFonts w:ascii="Calibri" w:hAnsi="Calibri" w:cs="Calibri"/>
              </w:rPr>
              <w:t xml:space="preserve">Exposure to high levels of </w:t>
            </w:r>
            <w:r w:rsidRPr="003C1EFD">
              <w:rPr>
                <w:rStyle w:val="Emphasis"/>
                <w:rFonts w:ascii="Calibri" w:hAnsi="Calibri" w:cs="Calibri"/>
              </w:rPr>
              <w:t>noise can cause permanent hearing loss</w:t>
            </w:r>
            <w:r w:rsidRPr="003C1EFD">
              <w:rPr>
                <w:rFonts w:ascii="Calibri" w:hAnsi="Calibri" w:cs="Calibri"/>
              </w:rPr>
              <w:t xml:space="preserve">. A major damage to the hearing organ occurs when there is </w:t>
            </w:r>
            <w:proofErr w:type="gramStart"/>
            <w:r w:rsidRPr="003C1EFD">
              <w:rPr>
                <w:rFonts w:ascii="Calibri" w:hAnsi="Calibri" w:cs="Calibri"/>
              </w:rPr>
              <w:t>a damage</w:t>
            </w:r>
            <w:proofErr w:type="gramEnd"/>
            <w:r w:rsidRPr="003C1EFD">
              <w:rPr>
                <w:rFonts w:ascii="Calibri" w:hAnsi="Calibri" w:cs="Calibri"/>
              </w:rPr>
              <w:t xml:space="preserve"> to organ of </w:t>
            </w:r>
            <w:proofErr w:type="spellStart"/>
            <w:r w:rsidRPr="003C1EFD">
              <w:rPr>
                <w:rFonts w:ascii="Calibri" w:hAnsi="Calibri" w:cs="Calibri"/>
              </w:rPr>
              <w:t>corti</w:t>
            </w:r>
            <w:proofErr w:type="spellEnd"/>
            <w:r w:rsidRPr="003C1EFD">
              <w:rPr>
                <w:rFonts w:ascii="Calibri" w:hAnsi="Calibri" w:cs="Calibri"/>
              </w:rPr>
              <w:t xml:space="preserve"> in cochlea. Oxidation of free radicals can cause structural change of organ of </w:t>
            </w:r>
            <w:proofErr w:type="spellStart"/>
            <w:r w:rsidRPr="003C1EFD">
              <w:rPr>
                <w:rFonts w:ascii="Calibri" w:hAnsi="Calibri" w:cs="Calibri"/>
              </w:rPr>
              <w:t>corti</w:t>
            </w:r>
            <w:proofErr w:type="spellEnd"/>
            <w:r w:rsidRPr="003C1EFD">
              <w:rPr>
                <w:rFonts w:ascii="Calibri" w:hAnsi="Calibri" w:cs="Calibri"/>
              </w:rPr>
              <w:t xml:space="preserve">. Antioxidants can prevent damage to organ of </w:t>
            </w:r>
            <w:proofErr w:type="spellStart"/>
            <w:r w:rsidRPr="003C1EFD">
              <w:rPr>
                <w:rFonts w:ascii="Calibri" w:hAnsi="Calibri" w:cs="Calibri"/>
              </w:rPr>
              <w:t>corti</w:t>
            </w:r>
            <w:proofErr w:type="spellEnd"/>
            <w:r w:rsidRPr="003C1EFD">
              <w:rPr>
                <w:rFonts w:ascii="Calibri" w:hAnsi="Calibri" w:cs="Calibri"/>
              </w:rPr>
              <w:t xml:space="preserve">. This study aimed to </w:t>
            </w:r>
            <w:r w:rsidRPr="003C1EFD">
              <w:rPr>
                <w:rStyle w:val="st"/>
                <w:rFonts w:ascii="Calibri" w:hAnsi="Calibri" w:cs="Calibri"/>
              </w:rPr>
              <w:t xml:space="preserve">determine the </w:t>
            </w:r>
            <w:r w:rsidRPr="003C1EFD">
              <w:rPr>
                <w:rStyle w:val="Emphasis"/>
                <w:rFonts w:ascii="Calibri" w:hAnsi="Calibri" w:cs="Calibri"/>
              </w:rPr>
              <w:t>effect</w:t>
            </w:r>
            <w:r w:rsidRPr="003C1EFD">
              <w:rPr>
                <w:rStyle w:val="st"/>
                <w:rFonts w:ascii="Calibri" w:hAnsi="Calibri" w:cs="Calibri"/>
              </w:rPr>
              <w:t xml:space="preserve"> of </w:t>
            </w:r>
            <w:proofErr w:type="spellStart"/>
            <w:r w:rsidRPr="003C1EFD">
              <w:rPr>
                <w:rFonts w:ascii="Calibri" w:hAnsi="Calibri" w:cs="Calibri"/>
              </w:rPr>
              <w:t>Garciniamangostana</w:t>
            </w:r>
            <w:proofErr w:type="spellEnd"/>
            <w:r w:rsidR="00385546">
              <w:rPr>
                <w:rFonts w:ascii="Calibri" w:hAnsi="Calibri" w:cs="Calibri"/>
                <w:lang w:val="id-ID"/>
              </w:rPr>
              <w:t xml:space="preserve"> </w:t>
            </w:r>
            <w:r w:rsidRPr="003C1EFD">
              <w:rPr>
                <w:rStyle w:val="Emphasis"/>
                <w:rFonts w:ascii="Calibri" w:hAnsi="Calibri" w:cs="Calibri"/>
              </w:rPr>
              <w:t>peel extract</w:t>
            </w:r>
            <w:r w:rsidRPr="003C1EFD">
              <w:rPr>
                <w:rFonts w:ascii="Calibri" w:hAnsi="Calibri" w:cs="Calibri"/>
              </w:rPr>
              <w:t xml:space="preserve"> as an effective and safe antioxidant to prevent damage to organ of </w:t>
            </w:r>
            <w:proofErr w:type="spellStart"/>
            <w:r w:rsidRPr="003C1EFD">
              <w:rPr>
                <w:rFonts w:ascii="Calibri" w:hAnsi="Calibri" w:cs="Calibri"/>
              </w:rPr>
              <w:t>corti</w:t>
            </w:r>
            <w:proofErr w:type="spellEnd"/>
            <w:r w:rsidRPr="003C1EFD">
              <w:rPr>
                <w:rFonts w:ascii="Calibri" w:hAnsi="Calibri" w:cs="Calibri"/>
              </w:rPr>
              <w:t xml:space="preserve"> in cochlear which can cause GPAB (</w:t>
            </w:r>
            <w:r w:rsidRPr="003C1EFD">
              <w:rPr>
                <w:rStyle w:val="st"/>
                <w:rFonts w:ascii="Calibri" w:hAnsi="Calibri" w:cs="Calibri"/>
              </w:rPr>
              <w:t>Noise-Induced Hearing Loss)</w:t>
            </w:r>
            <w:r w:rsidRPr="003C1EFD">
              <w:rPr>
                <w:rFonts w:ascii="Calibri" w:hAnsi="Calibri" w:cs="Calibri"/>
              </w:rPr>
              <w:t xml:space="preserve"> in terms of its </w:t>
            </w:r>
            <w:proofErr w:type="spellStart"/>
            <w:r w:rsidRPr="003C1EFD">
              <w:rPr>
                <w:rFonts w:ascii="Calibri" w:hAnsi="Calibri" w:cs="Calibri"/>
              </w:rPr>
              <w:t>ultrastructural</w:t>
            </w:r>
            <w:proofErr w:type="spellEnd"/>
            <w:r w:rsidRPr="003C1EFD">
              <w:rPr>
                <w:rFonts w:ascii="Calibri" w:hAnsi="Calibri" w:cs="Calibri"/>
              </w:rPr>
              <w:t xml:space="preserve"> features. This study was </w:t>
            </w:r>
            <w:r w:rsidR="00385546" w:rsidRPr="00385546">
              <w:rPr>
                <w:rFonts w:ascii="Calibri" w:hAnsi="Calibri" w:cs="Calibri"/>
                <w:color w:val="FF0000"/>
                <w:lang w:val="id-ID"/>
              </w:rPr>
              <w:t xml:space="preserve">a </w:t>
            </w:r>
            <w:r w:rsidRPr="003C1EFD">
              <w:rPr>
                <w:rFonts w:ascii="Calibri" w:hAnsi="Calibri" w:cs="Calibri"/>
              </w:rPr>
              <w:t xml:space="preserve">vivo experimental </w:t>
            </w:r>
            <w:proofErr w:type="gramStart"/>
            <w:r w:rsidRPr="003C1EFD">
              <w:rPr>
                <w:rFonts w:ascii="Calibri" w:hAnsi="Calibri" w:cs="Calibri"/>
              </w:rPr>
              <w:t xml:space="preserve">with </w:t>
            </w:r>
            <w:r w:rsidRPr="003C1EFD">
              <w:rPr>
                <w:rStyle w:val="Emphasis"/>
                <w:rFonts w:ascii="Calibri" w:hAnsi="Calibri" w:cs="Calibri"/>
              </w:rPr>
              <w:t xml:space="preserve"> posttest</w:t>
            </w:r>
            <w:proofErr w:type="gramEnd"/>
            <w:r w:rsidRPr="003C1EFD">
              <w:rPr>
                <w:rStyle w:val="st"/>
                <w:rFonts w:ascii="Calibri" w:hAnsi="Calibri" w:cs="Calibri"/>
              </w:rPr>
              <w:t>-</w:t>
            </w:r>
            <w:r w:rsidRPr="003C1EFD">
              <w:rPr>
                <w:rStyle w:val="Emphasis"/>
                <w:rFonts w:ascii="Calibri" w:hAnsi="Calibri" w:cs="Calibri"/>
              </w:rPr>
              <w:t>only design</w:t>
            </w:r>
            <w:r w:rsidRPr="003C1EFD">
              <w:rPr>
                <w:rFonts w:ascii="Calibri" w:hAnsi="Calibri" w:cs="Calibri"/>
              </w:rPr>
              <w:t xml:space="preserve"> using 24 laboratory rats,</w:t>
            </w:r>
            <w:r w:rsidR="00385546">
              <w:rPr>
                <w:rFonts w:ascii="Calibri" w:hAnsi="Calibri" w:cs="Calibri"/>
                <w:lang w:val="id-ID"/>
              </w:rPr>
              <w:t xml:space="preserve"> </w:t>
            </w:r>
            <w:proofErr w:type="spellStart"/>
            <w:r w:rsidRPr="003C1EFD">
              <w:rPr>
                <w:rFonts w:ascii="Calibri" w:hAnsi="Calibri" w:cs="Calibri"/>
              </w:rPr>
              <w:t>Rattusnorvegicus</w:t>
            </w:r>
            <w:proofErr w:type="spellEnd"/>
            <w:r w:rsidRPr="003C1EFD">
              <w:rPr>
                <w:rFonts w:ascii="Calibri" w:hAnsi="Calibri" w:cs="Calibri"/>
              </w:rPr>
              <w:t xml:space="preserve"> strain </w:t>
            </w:r>
            <w:proofErr w:type="spellStart"/>
            <w:r w:rsidRPr="003C1EFD">
              <w:rPr>
                <w:rFonts w:ascii="Calibri" w:hAnsi="Calibri" w:cs="Calibri"/>
              </w:rPr>
              <w:t>wistar</w:t>
            </w:r>
            <w:proofErr w:type="spellEnd"/>
            <w:r w:rsidRPr="003C1EFD">
              <w:rPr>
                <w:rFonts w:ascii="Calibri" w:hAnsi="Calibri" w:cs="Calibri"/>
              </w:rPr>
              <w:t xml:space="preserve"> divided into 6 groups.  </w:t>
            </w:r>
            <w:r w:rsidR="00385546" w:rsidRPr="00385546">
              <w:rPr>
                <w:rFonts w:ascii="Calibri" w:hAnsi="Calibri" w:cs="Calibri"/>
                <w:color w:val="FF0000"/>
                <w:lang w:val="id-ID"/>
              </w:rPr>
              <w:t xml:space="preserve">Three </w:t>
            </w:r>
            <w:r w:rsidRPr="003C1EFD">
              <w:rPr>
                <w:rFonts w:ascii="Calibri" w:hAnsi="Calibri" w:cs="Calibri"/>
              </w:rPr>
              <w:t xml:space="preserve">groups received </w:t>
            </w:r>
            <w:proofErr w:type="spellStart"/>
            <w:r w:rsidRPr="003C1EFD">
              <w:rPr>
                <w:rFonts w:ascii="Calibri" w:hAnsi="Calibri" w:cs="Calibri"/>
              </w:rPr>
              <w:t>aquadest</w:t>
            </w:r>
            <w:proofErr w:type="spellEnd"/>
            <w:r w:rsidRPr="003C1EFD">
              <w:rPr>
                <w:rFonts w:ascii="Calibri" w:hAnsi="Calibri" w:cs="Calibri"/>
              </w:rPr>
              <w:t xml:space="preserve"> and the other  </w:t>
            </w:r>
            <w:r w:rsidR="00385546" w:rsidRPr="00385546">
              <w:rPr>
                <w:rFonts w:ascii="Calibri" w:hAnsi="Calibri" w:cs="Calibri"/>
                <w:color w:val="FF0000"/>
                <w:lang w:val="id-ID"/>
              </w:rPr>
              <w:t xml:space="preserve">received </w:t>
            </w:r>
            <w:proofErr w:type="spellStart"/>
            <w:r w:rsidRPr="003C1EFD">
              <w:rPr>
                <w:rFonts w:ascii="Calibri" w:hAnsi="Calibri" w:cs="Calibri"/>
              </w:rPr>
              <w:t>Garciniamangostana</w:t>
            </w:r>
            <w:r w:rsidRPr="003C1EFD">
              <w:rPr>
                <w:rStyle w:val="Emphasis"/>
                <w:rFonts w:ascii="Calibri" w:hAnsi="Calibri" w:cs="Calibri"/>
              </w:rPr>
              <w:t>peel</w:t>
            </w:r>
            <w:proofErr w:type="spellEnd"/>
            <w:r w:rsidRPr="003C1EFD">
              <w:rPr>
                <w:rStyle w:val="Emphasis"/>
                <w:rFonts w:ascii="Calibri" w:hAnsi="Calibri" w:cs="Calibri"/>
              </w:rPr>
              <w:t xml:space="preserve"> extract</w:t>
            </w:r>
            <w:r w:rsidR="00385546">
              <w:rPr>
                <w:rFonts w:ascii="Calibri" w:hAnsi="Calibri" w:cs="Calibri"/>
              </w:rPr>
              <w:t xml:space="preserve"> for 16 days. All groups</w:t>
            </w:r>
            <w:r w:rsidRPr="003C1EFD">
              <w:rPr>
                <w:rFonts w:ascii="Calibri" w:hAnsi="Calibri" w:cs="Calibri"/>
              </w:rPr>
              <w:t xml:space="preserve"> were given different sound intensity, 25-50 dB, 55-80 dB, and 85-110 dB for 8 hours a day for 8 days continuously. The </w:t>
            </w:r>
            <w:proofErr w:type="gramStart"/>
            <w:r w:rsidRPr="003C1EFD">
              <w:rPr>
                <w:rFonts w:ascii="Calibri" w:hAnsi="Calibri" w:cs="Calibri"/>
              </w:rPr>
              <w:t>ultrastructure were</w:t>
            </w:r>
            <w:proofErr w:type="gramEnd"/>
            <w:r w:rsidRPr="003C1EFD">
              <w:rPr>
                <w:rFonts w:ascii="Calibri" w:hAnsi="Calibri" w:cs="Calibri"/>
              </w:rPr>
              <w:t xml:space="preserve"> examined using SEM. The results of this study showed that there was a significant </w:t>
            </w:r>
            <w:proofErr w:type="gramStart"/>
            <w:r w:rsidRPr="003C1EFD">
              <w:rPr>
                <w:rFonts w:ascii="Calibri" w:hAnsi="Calibri" w:cs="Calibri"/>
              </w:rPr>
              <w:t>difference(</w:t>
            </w:r>
            <w:proofErr w:type="gramEnd"/>
            <w:r w:rsidRPr="003C1EFD">
              <w:rPr>
                <w:rFonts w:ascii="Calibri" w:hAnsi="Calibri" w:cs="Calibri"/>
              </w:rPr>
              <w:t xml:space="preserve">p &lt;0.05) of structure damage to organ of </w:t>
            </w:r>
            <w:proofErr w:type="spellStart"/>
            <w:r w:rsidRPr="003C1EFD">
              <w:rPr>
                <w:rFonts w:ascii="Calibri" w:hAnsi="Calibri" w:cs="Calibri"/>
              </w:rPr>
              <w:t>corti</w:t>
            </w:r>
            <w:proofErr w:type="spellEnd"/>
            <w:r w:rsidRPr="003C1EFD">
              <w:rPr>
                <w:rFonts w:ascii="Calibri" w:hAnsi="Calibri" w:cs="Calibri"/>
              </w:rPr>
              <w:t xml:space="preserve"> for all groups. Giving </w:t>
            </w:r>
            <w:proofErr w:type="spellStart"/>
            <w:r w:rsidRPr="003C1EFD">
              <w:rPr>
                <w:rFonts w:ascii="Calibri" w:hAnsi="Calibri" w:cs="Calibri"/>
              </w:rPr>
              <w:t>GarciniaMangostana</w:t>
            </w:r>
            <w:proofErr w:type="spellEnd"/>
            <w:r w:rsidRPr="003C1EFD">
              <w:rPr>
                <w:rFonts w:ascii="Calibri" w:hAnsi="Calibri" w:cs="Calibri"/>
              </w:rPr>
              <w:t xml:space="preserve"> skin extract at a dose of 21.6 mg for 16 days orally did not reduce damage to organ of </w:t>
            </w:r>
            <w:proofErr w:type="spellStart"/>
            <w:r w:rsidRPr="003C1EFD">
              <w:rPr>
                <w:rFonts w:ascii="Calibri" w:hAnsi="Calibri" w:cs="Calibri"/>
              </w:rPr>
              <w:t>corti</w:t>
            </w:r>
            <w:proofErr w:type="spellEnd"/>
            <w:r w:rsidRPr="003C1EFD">
              <w:rPr>
                <w:rFonts w:ascii="Calibri" w:hAnsi="Calibri" w:cs="Calibri"/>
              </w:rPr>
              <w:t xml:space="preserve"> in cochlear, especially in the provision of sound intensity of 85-110 dB for 8 days (p = 0.127).</w:t>
            </w:r>
          </w:p>
        </w:tc>
      </w:tr>
      <w:tr w:rsidR="00786413" w:rsidRPr="00786413" w:rsidTr="00B640F2">
        <w:trPr>
          <w:trHeight w:val="1500"/>
        </w:trPr>
        <w:tc>
          <w:tcPr>
            <w:tcW w:w="1154" w:type="dxa"/>
            <w:noWrap/>
            <w:hideMark/>
          </w:tcPr>
          <w:p w:rsidR="00786413" w:rsidRPr="008176DC" w:rsidRDefault="00786413" w:rsidP="00786413">
            <w:pPr>
              <w:rPr>
                <w:color w:val="FF0000"/>
              </w:rPr>
            </w:pPr>
            <w:r w:rsidRPr="008176DC">
              <w:rPr>
                <w:color w:val="FF0000"/>
              </w:rPr>
              <w:t>7</w:t>
            </w:r>
          </w:p>
        </w:tc>
        <w:tc>
          <w:tcPr>
            <w:tcW w:w="2755" w:type="dxa"/>
            <w:noWrap/>
            <w:hideMark/>
          </w:tcPr>
          <w:p w:rsidR="00786413" w:rsidRPr="00786413" w:rsidRDefault="00E601AE">
            <w:r w:rsidRPr="003C1EFD">
              <w:rPr>
                <w:rFonts w:ascii="Calibri" w:hAnsi="Calibri" w:cs="Calibri"/>
              </w:rPr>
              <w:t xml:space="preserve">Correlation between Stress Level and Coping Strategies among </w:t>
            </w:r>
            <w:r w:rsidRPr="003C1EFD">
              <w:rPr>
                <w:rStyle w:val="Emphasis"/>
                <w:rFonts w:ascii="Calibri" w:hAnsi="Calibri" w:cs="Calibri"/>
              </w:rPr>
              <w:t>Regular Students</w:t>
            </w:r>
            <w:r w:rsidRPr="003C1EFD">
              <w:rPr>
                <w:rStyle w:val="st"/>
                <w:rFonts w:ascii="Calibri" w:hAnsi="Calibri" w:cs="Calibri"/>
              </w:rPr>
              <w:t xml:space="preserve"> of Nurses </w:t>
            </w:r>
            <w:r w:rsidRPr="003C1EFD">
              <w:rPr>
                <w:rStyle w:val="Emphasis"/>
                <w:rFonts w:ascii="Calibri" w:hAnsi="Calibri" w:cs="Calibri"/>
              </w:rPr>
              <w:t>Profession</w:t>
            </w:r>
            <w:r w:rsidRPr="003C1EFD">
              <w:rPr>
                <w:rStyle w:val="st"/>
                <w:rFonts w:ascii="Calibri" w:hAnsi="Calibri" w:cs="Calibri"/>
              </w:rPr>
              <w:t xml:space="preserve"> Program at</w:t>
            </w:r>
            <w:r w:rsidRPr="003C1EFD">
              <w:rPr>
                <w:rFonts w:ascii="Calibri" w:hAnsi="Calibri" w:cs="Calibri"/>
              </w:rPr>
              <w:t xml:space="preserve"> Faculty of Nursing, University of North Sumatra</w:t>
            </w:r>
          </w:p>
        </w:tc>
        <w:tc>
          <w:tcPr>
            <w:tcW w:w="5667" w:type="dxa"/>
            <w:hideMark/>
          </w:tcPr>
          <w:p w:rsidR="00786413" w:rsidRPr="00E601AE" w:rsidRDefault="00E601AE" w:rsidP="00E601AE">
            <w:pPr>
              <w:pStyle w:val="HTMLPreformatted"/>
              <w:rPr>
                <w:rFonts w:ascii="Calibri" w:hAnsi="Calibri" w:cs="Calibri"/>
                <w:sz w:val="22"/>
                <w:szCs w:val="22"/>
              </w:rPr>
            </w:pPr>
            <w:r w:rsidRPr="003C1EFD">
              <w:rPr>
                <w:rStyle w:val="st"/>
                <w:rFonts w:ascii="Calibri" w:hAnsi="Calibri" w:cs="Calibri"/>
                <w:sz w:val="22"/>
                <w:szCs w:val="22"/>
              </w:rPr>
              <w:t xml:space="preserve"> </w:t>
            </w:r>
            <w:r w:rsidRPr="003C1EFD">
              <w:rPr>
                <w:rStyle w:val="Emphasis"/>
                <w:rFonts w:ascii="Calibri" w:hAnsi="Calibri" w:cs="Calibri"/>
                <w:sz w:val="22"/>
                <w:szCs w:val="22"/>
              </w:rPr>
              <w:t>Profession</w:t>
            </w:r>
            <w:r w:rsidRPr="003C1EFD">
              <w:rPr>
                <w:rStyle w:val="st"/>
                <w:rFonts w:ascii="Calibri" w:hAnsi="Calibri" w:cs="Calibri"/>
                <w:sz w:val="22"/>
                <w:szCs w:val="22"/>
              </w:rPr>
              <w:t xml:space="preserve"> Program</w:t>
            </w:r>
            <w:r w:rsidR="00940B35">
              <w:rPr>
                <w:rStyle w:val="st"/>
                <w:rFonts w:ascii="Calibri" w:hAnsi="Calibri" w:cs="Calibri"/>
                <w:sz w:val="22"/>
                <w:szCs w:val="22"/>
              </w:rPr>
              <w:t xml:space="preserve"> </w:t>
            </w:r>
            <w:r w:rsidR="00940B35" w:rsidRPr="00940B35">
              <w:rPr>
                <w:rFonts w:ascii="Calibri" w:hAnsi="Calibri" w:cs="Calibri"/>
                <w:color w:val="FF0000"/>
                <w:sz w:val="22"/>
                <w:szCs w:val="22"/>
              </w:rPr>
              <w:t>in Nusing</w:t>
            </w:r>
            <w:r w:rsidR="00940B35">
              <w:rPr>
                <w:rFonts w:ascii="Calibri" w:hAnsi="Calibri" w:cs="Calibri"/>
                <w:sz w:val="22"/>
                <w:szCs w:val="22"/>
              </w:rPr>
              <w:t xml:space="preserve"> </w:t>
            </w:r>
            <w:r w:rsidRPr="003C1EFD">
              <w:rPr>
                <w:rFonts w:ascii="Calibri" w:hAnsi="Calibri" w:cs="Calibri"/>
                <w:sz w:val="22"/>
                <w:szCs w:val="22"/>
              </w:rPr>
              <w:t xml:space="preserve">is a process of education fully implemented in clinical practice, such as hospitals, public health centers, maternity clinics, nursing homes, families and communities. Students of </w:t>
            </w:r>
            <w:r w:rsidRPr="003C1EFD">
              <w:rPr>
                <w:rStyle w:val="st"/>
                <w:rFonts w:ascii="Calibri" w:hAnsi="Calibri" w:cs="Calibri"/>
                <w:sz w:val="22"/>
                <w:szCs w:val="22"/>
              </w:rPr>
              <w:t xml:space="preserve"> </w:t>
            </w:r>
            <w:r w:rsidR="00940B35" w:rsidRPr="00940B35">
              <w:rPr>
                <w:rStyle w:val="st"/>
                <w:rFonts w:ascii="Calibri" w:hAnsi="Calibri" w:cs="Calibri"/>
                <w:color w:val="FF0000"/>
                <w:sz w:val="22"/>
                <w:szCs w:val="22"/>
              </w:rPr>
              <w:t>of this programme</w:t>
            </w:r>
            <w:r w:rsidR="00940B35">
              <w:rPr>
                <w:rStyle w:val="st"/>
                <w:rFonts w:ascii="Calibri" w:hAnsi="Calibri" w:cs="Calibri"/>
                <w:sz w:val="22"/>
                <w:szCs w:val="22"/>
              </w:rPr>
              <w:t xml:space="preserve"> </w:t>
            </w:r>
            <w:r w:rsidR="00940B35" w:rsidRPr="00940B35">
              <w:rPr>
                <w:rStyle w:val="st"/>
                <w:rFonts w:ascii="Calibri" w:hAnsi="Calibri" w:cs="Calibri"/>
                <w:color w:val="FF0000"/>
                <w:sz w:val="22"/>
                <w:szCs w:val="22"/>
              </w:rPr>
              <w:t>are</w:t>
            </w:r>
            <w:r w:rsidR="00940B35">
              <w:rPr>
                <w:rStyle w:val="st"/>
                <w:rFonts w:ascii="Calibri" w:hAnsi="Calibri" w:cs="Calibri"/>
                <w:sz w:val="22"/>
                <w:szCs w:val="22"/>
              </w:rPr>
              <w:t xml:space="preserve"> </w:t>
            </w:r>
            <w:r w:rsidRPr="003C1EFD">
              <w:rPr>
                <w:rStyle w:val="st"/>
                <w:rFonts w:ascii="Calibri" w:hAnsi="Calibri" w:cs="Calibri"/>
                <w:sz w:val="22"/>
                <w:szCs w:val="22"/>
              </w:rPr>
              <w:t xml:space="preserve">sensitive to </w:t>
            </w:r>
            <w:r w:rsidRPr="003C1EFD">
              <w:rPr>
                <w:rStyle w:val="Emphasis"/>
                <w:rFonts w:ascii="Calibri" w:hAnsi="Calibri" w:cs="Calibri"/>
                <w:sz w:val="22"/>
                <w:szCs w:val="22"/>
              </w:rPr>
              <w:t>stress</w:t>
            </w:r>
            <w:r w:rsidRPr="003C1EFD">
              <w:rPr>
                <w:rFonts w:ascii="Calibri" w:hAnsi="Calibri" w:cs="Calibri"/>
                <w:sz w:val="22"/>
                <w:szCs w:val="22"/>
              </w:rPr>
              <w:t xml:space="preserve"> because of </w:t>
            </w:r>
            <w:r w:rsidR="00940B35" w:rsidRPr="00940B35">
              <w:rPr>
                <w:rFonts w:ascii="Calibri" w:hAnsi="Calibri" w:cs="Calibri"/>
                <w:color w:val="FF0000"/>
                <w:sz w:val="22"/>
                <w:szCs w:val="22"/>
              </w:rPr>
              <w:t xml:space="preserve">their </w:t>
            </w:r>
            <w:r w:rsidRPr="003C1EFD">
              <w:rPr>
                <w:rFonts w:ascii="Calibri" w:hAnsi="Calibri" w:cs="Calibri"/>
                <w:sz w:val="22"/>
                <w:szCs w:val="22"/>
              </w:rPr>
              <w:t>life transition from campus to  field</w:t>
            </w:r>
            <w:r w:rsidR="00B46E86">
              <w:rPr>
                <w:rFonts w:ascii="Calibri" w:hAnsi="Calibri" w:cs="Calibri"/>
                <w:sz w:val="22"/>
                <w:szCs w:val="22"/>
              </w:rPr>
              <w:t xml:space="preserve"> </w:t>
            </w:r>
            <w:r w:rsidR="00B46E86" w:rsidRPr="00B46E86">
              <w:rPr>
                <w:rFonts w:ascii="Calibri" w:hAnsi="Calibri" w:cs="Calibri"/>
                <w:color w:val="FF0000"/>
                <w:sz w:val="22"/>
                <w:szCs w:val="22"/>
              </w:rPr>
              <w:t>work</w:t>
            </w:r>
            <w:r w:rsidRPr="003C1EFD">
              <w:rPr>
                <w:rFonts w:ascii="Calibri" w:hAnsi="Calibri" w:cs="Calibri"/>
                <w:sz w:val="22"/>
                <w:szCs w:val="22"/>
              </w:rPr>
              <w:t xml:space="preserve">. Therefore, students use a number of coping strategies to deal with this stress. This study aimed to identify stress level, coping strategies, and the </w:t>
            </w:r>
            <w:r w:rsidRPr="003C1EFD">
              <w:rPr>
                <w:rFonts w:ascii="Calibri" w:hAnsi="Calibri" w:cs="Calibri"/>
                <w:sz w:val="22"/>
                <w:szCs w:val="22"/>
              </w:rPr>
              <w:lastRenderedPageBreak/>
              <w:t xml:space="preserve">correlation between stress level and coping strategies among </w:t>
            </w:r>
            <w:r w:rsidRPr="003C1EFD">
              <w:rPr>
                <w:rStyle w:val="Emphasis"/>
                <w:rFonts w:ascii="Calibri" w:hAnsi="Calibri" w:cs="Calibri"/>
                <w:sz w:val="22"/>
                <w:szCs w:val="22"/>
              </w:rPr>
              <w:t>regular students</w:t>
            </w:r>
            <w:r w:rsidRPr="003C1EFD">
              <w:rPr>
                <w:rStyle w:val="st"/>
                <w:rFonts w:ascii="Calibri" w:hAnsi="Calibri" w:cs="Calibri"/>
                <w:sz w:val="22"/>
                <w:szCs w:val="22"/>
              </w:rPr>
              <w:t xml:space="preserve"> of Nurses </w:t>
            </w:r>
            <w:r w:rsidRPr="003C1EFD">
              <w:rPr>
                <w:rStyle w:val="Emphasis"/>
                <w:rFonts w:ascii="Calibri" w:hAnsi="Calibri" w:cs="Calibri"/>
                <w:sz w:val="22"/>
                <w:szCs w:val="22"/>
              </w:rPr>
              <w:t>Profession</w:t>
            </w:r>
            <w:r w:rsidRPr="003C1EFD">
              <w:rPr>
                <w:rStyle w:val="st"/>
                <w:rFonts w:ascii="Calibri" w:hAnsi="Calibri" w:cs="Calibri"/>
                <w:sz w:val="22"/>
                <w:szCs w:val="22"/>
              </w:rPr>
              <w:t xml:space="preserve"> Program at</w:t>
            </w:r>
            <w:r w:rsidRPr="003C1EFD">
              <w:rPr>
                <w:rFonts w:ascii="Calibri" w:hAnsi="Calibri" w:cs="Calibri"/>
                <w:sz w:val="22"/>
                <w:szCs w:val="22"/>
              </w:rPr>
              <w:t xml:space="preserve"> Faculty of Nursing, University of North Sumatra. This study employed a  correlational design. . The sample was composed of 62 people selected using simple random sampling technique. The research instruments were </w:t>
            </w:r>
            <w:r w:rsidR="00B46E86" w:rsidRPr="00B46E86">
              <w:rPr>
                <w:rFonts w:ascii="Calibri" w:hAnsi="Calibri" w:cs="Calibri"/>
                <w:color w:val="FF0000"/>
                <w:sz w:val="22"/>
                <w:szCs w:val="22"/>
              </w:rPr>
              <w:t>questionnaires</w:t>
            </w:r>
            <w:r w:rsidR="00B46E86" w:rsidRPr="003C1EFD">
              <w:rPr>
                <w:rFonts w:ascii="Calibri" w:hAnsi="Calibri" w:cs="Calibri"/>
                <w:sz w:val="22"/>
                <w:szCs w:val="22"/>
              </w:rPr>
              <w:t xml:space="preserve"> </w:t>
            </w:r>
            <w:r w:rsidR="00B46E86" w:rsidRPr="00B46E86">
              <w:rPr>
                <w:rFonts w:ascii="Calibri" w:hAnsi="Calibri" w:cs="Calibri"/>
                <w:color w:val="FF0000"/>
                <w:sz w:val="22"/>
                <w:szCs w:val="22"/>
              </w:rPr>
              <w:t xml:space="preserve">on </w:t>
            </w:r>
            <w:r w:rsidRPr="003C1EFD">
              <w:rPr>
                <w:rFonts w:ascii="Calibri" w:hAnsi="Calibri" w:cs="Calibri"/>
                <w:sz w:val="22"/>
                <w:szCs w:val="22"/>
              </w:rPr>
              <w:t>demographic data , clinical stress  and coping strategy . Data were collected from February to April 2016 and analyzed by using Pearson correlation test. The results showed that students</w:t>
            </w:r>
            <w:r w:rsidRPr="00B46E86">
              <w:rPr>
                <w:rFonts w:ascii="Calibri" w:hAnsi="Calibri" w:cs="Calibri"/>
                <w:color w:val="FF0000"/>
                <w:sz w:val="22"/>
                <w:szCs w:val="22"/>
              </w:rPr>
              <w:t xml:space="preserve"> </w:t>
            </w:r>
            <w:r w:rsidR="00B46E86" w:rsidRPr="00B46E86">
              <w:rPr>
                <w:rFonts w:ascii="Calibri" w:hAnsi="Calibri" w:cs="Calibri"/>
                <w:color w:val="FF0000"/>
                <w:sz w:val="22"/>
                <w:szCs w:val="22"/>
              </w:rPr>
              <w:t xml:space="preserve">who </w:t>
            </w:r>
            <w:r w:rsidRPr="003C1EFD">
              <w:rPr>
                <w:rFonts w:ascii="Calibri" w:hAnsi="Calibri" w:cs="Calibri"/>
                <w:sz w:val="22"/>
                <w:szCs w:val="22"/>
              </w:rPr>
              <w:t>experienced  mild stress</w:t>
            </w:r>
            <w:r w:rsidR="00B46E86">
              <w:rPr>
                <w:rFonts w:ascii="Calibri" w:hAnsi="Calibri" w:cs="Calibri"/>
                <w:sz w:val="22"/>
                <w:szCs w:val="22"/>
              </w:rPr>
              <w:t xml:space="preserve"> is </w:t>
            </w:r>
            <w:r w:rsidR="00B46E86" w:rsidRPr="00B46E86">
              <w:rPr>
                <w:rFonts w:ascii="Calibri" w:hAnsi="Calibri" w:cs="Calibri"/>
                <w:color w:val="FF0000"/>
                <w:sz w:val="22"/>
                <w:szCs w:val="22"/>
              </w:rPr>
              <w:t>8.1%</w:t>
            </w:r>
            <w:r w:rsidRPr="003C1EFD">
              <w:rPr>
                <w:rFonts w:ascii="Calibri" w:hAnsi="Calibri" w:cs="Calibri"/>
                <w:sz w:val="22"/>
                <w:szCs w:val="22"/>
              </w:rPr>
              <w:t xml:space="preserve">, 79.0% </w:t>
            </w:r>
            <w:r w:rsidR="00B46E86" w:rsidRPr="00B46E86">
              <w:rPr>
                <w:rFonts w:ascii="Calibri" w:hAnsi="Calibri" w:cs="Calibri"/>
                <w:color w:val="FF0000"/>
                <w:sz w:val="22"/>
                <w:szCs w:val="22"/>
              </w:rPr>
              <w:t xml:space="preserve">with </w:t>
            </w:r>
            <w:r w:rsidRPr="003C1EFD">
              <w:rPr>
                <w:rFonts w:ascii="Calibri" w:hAnsi="Calibri" w:cs="Calibri"/>
                <w:sz w:val="22"/>
                <w:szCs w:val="22"/>
              </w:rPr>
              <w:t xml:space="preserve">moderate stress, and  12.9% </w:t>
            </w:r>
            <w:r w:rsidR="00B46E86" w:rsidRPr="00B46E86">
              <w:rPr>
                <w:rFonts w:ascii="Calibri" w:hAnsi="Calibri" w:cs="Calibri"/>
                <w:color w:val="FF0000"/>
                <w:sz w:val="22"/>
                <w:szCs w:val="22"/>
              </w:rPr>
              <w:t xml:space="preserve">with </w:t>
            </w:r>
            <w:r w:rsidRPr="003C1EFD">
              <w:rPr>
                <w:rFonts w:ascii="Calibri" w:hAnsi="Calibri" w:cs="Calibri"/>
                <w:sz w:val="22"/>
                <w:szCs w:val="22"/>
              </w:rPr>
              <w:t xml:space="preserve">severe stress. Interaction among other health team members caused students feel stressed most(μ = 118.6). 25.8% of students sometimes applied coping strategies, and 74.2% of them always applied coping strategies. Anticipated coping (μ = 86) was applied most. It is  </w:t>
            </w:r>
            <w:r w:rsidR="00B46E86" w:rsidRPr="00B46E86">
              <w:rPr>
                <w:rFonts w:ascii="Calibri" w:hAnsi="Calibri" w:cs="Calibri"/>
                <w:color w:val="FF0000"/>
                <w:sz w:val="22"/>
                <w:szCs w:val="22"/>
              </w:rPr>
              <w:t xml:space="preserve">suggested </w:t>
            </w:r>
            <w:r w:rsidRPr="003C1EFD">
              <w:rPr>
                <w:rFonts w:ascii="Calibri" w:hAnsi="Calibri" w:cs="Calibri"/>
                <w:sz w:val="22"/>
                <w:szCs w:val="22"/>
              </w:rPr>
              <w:t>that the students be well prepared before and during clinical practice by improving nursing knowledge through literature and field studies, discussions with seniors, nurses, and academic advisors.</w:t>
            </w:r>
          </w:p>
        </w:tc>
      </w:tr>
      <w:tr w:rsidR="00786413" w:rsidRPr="00786413" w:rsidTr="00B640F2">
        <w:trPr>
          <w:trHeight w:val="1500"/>
        </w:trPr>
        <w:tc>
          <w:tcPr>
            <w:tcW w:w="1154" w:type="dxa"/>
            <w:noWrap/>
            <w:hideMark/>
          </w:tcPr>
          <w:p w:rsidR="00786413" w:rsidRPr="00786413" w:rsidRDefault="00786413" w:rsidP="00786413">
            <w:r w:rsidRPr="00786413">
              <w:lastRenderedPageBreak/>
              <w:t>8</w:t>
            </w:r>
          </w:p>
        </w:tc>
        <w:tc>
          <w:tcPr>
            <w:tcW w:w="2755" w:type="dxa"/>
            <w:noWrap/>
            <w:hideMark/>
          </w:tcPr>
          <w:p w:rsidR="00786413" w:rsidRPr="00786413" w:rsidRDefault="00E601AE">
            <w:r w:rsidRPr="003C1EFD">
              <w:rPr>
                <w:rFonts w:ascii="Calibri" w:hAnsi="Calibri" w:cs="Calibri"/>
              </w:rPr>
              <w:t>Patient’s Perceptions of Customer Service Provided By Nurses at a Private Hospital in Indonesia: A Preliminary Study</w:t>
            </w:r>
          </w:p>
        </w:tc>
        <w:tc>
          <w:tcPr>
            <w:tcW w:w="5667" w:type="dxa"/>
            <w:hideMark/>
          </w:tcPr>
          <w:p w:rsidR="00786413" w:rsidRPr="00786413" w:rsidRDefault="00E601AE" w:rsidP="008D38FF">
            <w:pPr>
              <w:jc w:val="both"/>
            </w:pPr>
            <w:r w:rsidRPr="003C1EFD">
              <w:rPr>
                <w:rFonts w:ascii="Calibri" w:hAnsi="Calibri" w:cs="Calibri"/>
              </w:rPr>
              <w:t>Providing customer service is one   of hospital</w:t>
            </w:r>
            <w:r w:rsidR="00940B35">
              <w:rPr>
                <w:rFonts w:ascii="Calibri" w:hAnsi="Calibri" w:cs="Calibri"/>
                <w:lang w:val="id-ID"/>
              </w:rPr>
              <w:t xml:space="preserve"> </w:t>
            </w:r>
            <w:r w:rsidR="00940B35" w:rsidRPr="00940B35">
              <w:rPr>
                <w:rFonts w:ascii="Calibri" w:hAnsi="Calibri" w:cs="Calibri"/>
                <w:color w:val="FF0000"/>
                <w:lang w:val="id-ID"/>
              </w:rPr>
              <w:t>effort</w:t>
            </w:r>
            <w:r w:rsidRPr="003C1EFD">
              <w:rPr>
                <w:rFonts w:ascii="Calibri" w:hAnsi="Calibri" w:cs="Calibri"/>
              </w:rPr>
              <w:t xml:space="preserve"> to achieve patient’s satisfaction. Even though the term of customer service is common in business domain, it can be used in health care industry such as a hospital. Providing customer service in a private hospital leads to increase satisfaction for those who receive the service and creates loyal customers. This study aimed to describe the patient’s perceptions of customer service provided by nurses in a private hospital in Indonesia. This was a preliminary study conducted in in-patient ward in a private hospital in Medan, Indonesia. Ten patients who had been admitted </w:t>
            </w:r>
            <w:r w:rsidR="00940B35" w:rsidRPr="00940B35">
              <w:rPr>
                <w:rFonts w:ascii="Calibri" w:hAnsi="Calibri" w:cs="Calibri"/>
                <w:color w:val="FF0000"/>
                <w:lang w:val="id-ID"/>
              </w:rPr>
              <w:t>as inpatient</w:t>
            </w:r>
            <w:r w:rsidR="00940B35">
              <w:rPr>
                <w:rFonts w:ascii="Calibri" w:hAnsi="Calibri" w:cs="Calibri"/>
                <w:lang w:val="id-ID"/>
              </w:rPr>
              <w:t xml:space="preserve"> </w:t>
            </w:r>
            <w:r w:rsidRPr="003C1EFD">
              <w:rPr>
                <w:rFonts w:ascii="Calibri" w:hAnsi="Calibri" w:cs="Calibri"/>
              </w:rPr>
              <w:t xml:space="preserve">for at least three days were involved in this study as participants. </w:t>
            </w:r>
            <w:proofErr w:type="gramStart"/>
            <w:r w:rsidRPr="003C1EFD">
              <w:rPr>
                <w:rFonts w:ascii="Calibri" w:hAnsi="Calibri" w:cs="Calibri"/>
              </w:rPr>
              <w:t>in-depth</w:t>
            </w:r>
            <w:proofErr w:type="gramEnd"/>
            <w:r w:rsidRPr="003C1EFD">
              <w:rPr>
                <w:rFonts w:ascii="Calibri" w:hAnsi="Calibri" w:cs="Calibri"/>
              </w:rPr>
              <w:t xml:space="preserve"> interviews and field notes were used to collect data. Transcript verbatim was made after an in-depth interview and analyzed using content analysis technique. The results of this study showed that there were 5 common themes related to patient’s perceptions of customer service provided by nurses in a private hospital. The themes were (1) the function of customer service based on patients opinion (nurses make the patients feel cared,  feel respected,  </w:t>
            </w:r>
            <w:r w:rsidR="00940B35" w:rsidRPr="00940B35">
              <w:rPr>
                <w:rFonts w:ascii="Calibri" w:hAnsi="Calibri" w:cs="Calibri"/>
                <w:color w:val="FF0000"/>
                <w:lang w:val="id-ID"/>
              </w:rPr>
              <w:t xml:space="preserve">and </w:t>
            </w:r>
            <w:r w:rsidRPr="003C1EFD">
              <w:rPr>
                <w:rFonts w:ascii="Calibri" w:hAnsi="Calibri" w:cs="Calibri"/>
              </w:rPr>
              <w:t xml:space="preserve">feel heard, </w:t>
            </w:r>
            <w:r w:rsidR="00940B35" w:rsidRPr="00940B35">
              <w:rPr>
                <w:rFonts w:ascii="Calibri" w:hAnsi="Calibri" w:cs="Calibri"/>
                <w:color w:val="FF0000"/>
                <w:lang w:val="id-ID"/>
              </w:rPr>
              <w:t xml:space="preserve">as well as </w:t>
            </w:r>
            <w:r w:rsidRPr="003C1EFD">
              <w:rPr>
                <w:rFonts w:ascii="Calibri" w:hAnsi="Calibri" w:cs="Calibri"/>
              </w:rPr>
              <w:t xml:space="preserve">nurses must be communicative in providing services), (2) nurses meet patient needs by providing responsive care (prompt nurses action, fulfilled nursing care for patients), (3) the need to establish a trusting relationship in the interaction between nurses and patients (building a trusting relationship, establishing a good interaction in nursing services, friendly attitude of nurses in providing services), </w:t>
            </w:r>
            <w:r w:rsidRPr="003C1EFD">
              <w:rPr>
                <w:rFonts w:ascii="Calibri" w:hAnsi="Calibri" w:cs="Calibri"/>
              </w:rPr>
              <w:lastRenderedPageBreak/>
              <w:t>(4) nurses in giving medicines are</w:t>
            </w:r>
            <w:r w:rsidR="00940B35">
              <w:rPr>
                <w:rFonts w:ascii="Calibri" w:hAnsi="Calibri" w:cs="Calibri"/>
              </w:rPr>
              <w:t xml:space="preserve"> less communicative (less expla</w:t>
            </w:r>
            <w:r w:rsidRPr="003C1EFD">
              <w:rPr>
                <w:rFonts w:ascii="Calibri" w:hAnsi="Calibri" w:cs="Calibri"/>
              </w:rPr>
              <w:t>nation on the m</w:t>
            </w:r>
            <w:r w:rsidR="00940B35">
              <w:rPr>
                <w:rFonts w:ascii="Calibri" w:hAnsi="Calibri" w:cs="Calibri"/>
              </w:rPr>
              <w:t>edicine information, less expla</w:t>
            </w:r>
            <w:r w:rsidRPr="003C1EFD">
              <w:rPr>
                <w:rFonts w:ascii="Calibri" w:hAnsi="Calibri" w:cs="Calibri"/>
              </w:rPr>
              <w:t>nation on the change of medications), (5) and, expectations of patients to nurses in providing nursing services (health education provided by nurses, frequent nurses observations). It is recommended that private hospitals in Indonesia pay more attention to customer service provided by nurses in providing nursing care to patients and improve nurses’ knowledge and capabilities on customer service so that the nurses will apply the knowledge and capabilities in providing nursing care for the patients or customers.</w:t>
            </w:r>
          </w:p>
        </w:tc>
      </w:tr>
      <w:tr w:rsidR="00786413" w:rsidRPr="00786413" w:rsidTr="00B640F2">
        <w:trPr>
          <w:trHeight w:val="1500"/>
        </w:trPr>
        <w:tc>
          <w:tcPr>
            <w:tcW w:w="1154" w:type="dxa"/>
            <w:noWrap/>
            <w:hideMark/>
          </w:tcPr>
          <w:p w:rsidR="00786413" w:rsidRPr="008176DC" w:rsidRDefault="00786413" w:rsidP="00786413">
            <w:pPr>
              <w:rPr>
                <w:color w:val="FF0000"/>
              </w:rPr>
            </w:pPr>
            <w:r w:rsidRPr="008176DC">
              <w:rPr>
                <w:color w:val="FF0000"/>
              </w:rPr>
              <w:lastRenderedPageBreak/>
              <w:t>9</w:t>
            </w:r>
          </w:p>
        </w:tc>
        <w:tc>
          <w:tcPr>
            <w:tcW w:w="2755" w:type="dxa"/>
            <w:noWrap/>
            <w:hideMark/>
          </w:tcPr>
          <w:p w:rsidR="00786413" w:rsidRPr="00786413" w:rsidRDefault="00E601AE">
            <w:r w:rsidRPr="003C1EFD">
              <w:rPr>
                <w:rFonts w:ascii="Calibri" w:hAnsi="Calibri" w:cs="Calibri"/>
              </w:rPr>
              <w:t>Experiences of Patients with End Colostomy in Medan</w:t>
            </w:r>
          </w:p>
        </w:tc>
        <w:tc>
          <w:tcPr>
            <w:tcW w:w="5667" w:type="dxa"/>
            <w:hideMark/>
          </w:tcPr>
          <w:p w:rsidR="00786413" w:rsidRPr="00786413" w:rsidRDefault="00E601AE" w:rsidP="00EF05D3">
            <w:pPr>
              <w:jc w:val="both"/>
            </w:pPr>
            <w:r w:rsidRPr="003C1EFD">
              <w:rPr>
                <w:rFonts w:ascii="Calibri" w:hAnsi="Calibri" w:cs="Calibri"/>
              </w:rPr>
              <w:t xml:space="preserve">Colostomy rate increases year by year. Colostomy application is conducted on the presence of colonic and rectal carcinoma. The Indonesian </w:t>
            </w:r>
            <w:proofErr w:type="spellStart"/>
            <w:r w:rsidRPr="003C1EFD">
              <w:rPr>
                <w:rFonts w:ascii="Calibri" w:hAnsi="Calibri" w:cs="Calibri"/>
              </w:rPr>
              <w:t>Ostomy</w:t>
            </w:r>
            <w:proofErr w:type="spellEnd"/>
            <w:r w:rsidRPr="003C1EFD">
              <w:rPr>
                <w:rFonts w:ascii="Calibri" w:hAnsi="Calibri" w:cs="Calibri"/>
              </w:rPr>
              <w:t xml:space="preserve"> Association (</w:t>
            </w:r>
            <w:proofErr w:type="spellStart"/>
            <w:r w:rsidRPr="003C1EFD">
              <w:rPr>
                <w:rFonts w:ascii="Calibri" w:hAnsi="Calibri" w:cs="Calibri"/>
              </w:rPr>
              <w:t>InOA</w:t>
            </w:r>
            <w:proofErr w:type="spellEnd"/>
            <w:r w:rsidRPr="003C1EFD">
              <w:rPr>
                <w:rFonts w:ascii="Calibri" w:hAnsi="Calibri" w:cs="Calibri"/>
              </w:rPr>
              <w:t xml:space="preserve">) </w:t>
            </w:r>
            <w:r w:rsidR="00EF05D3" w:rsidRPr="00EF05D3">
              <w:rPr>
                <w:rFonts w:ascii="Calibri" w:hAnsi="Calibri" w:cs="Calibri"/>
                <w:color w:val="FF0000"/>
                <w:lang w:val="id-ID"/>
              </w:rPr>
              <w:t>mentioned</w:t>
            </w:r>
            <w:r w:rsidRPr="003C1EFD">
              <w:rPr>
                <w:rFonts w:ascii="Calibri" w:hAnsi="Calibri" w:cs="Calibri"/>
              </w:rPr>
              <w:t xml:space="preserve"> that the number of cases that use stoma continues to increase, and the most common cause in Indonesia itself is its malignancy. This study used a qualitative design with descriptive phenomenology which aimed to describe the phenomenon and the presence of specific things. The objective of this study was to describe the experiences of patients with end colostomy in Medan.  </w:t>
            </w:r>
            <w:r w:rsidR="00EF05D3" w:rsidRPr="00EF05D3">
              <w:rPr>
                <w:rFonts w:ascii="Calibri" w:hAnsi="Calibri" w:cs="Calibri"/>
                <w:color w:val="FF0000"/>
                <w:lang w:val="id-ID"/>
              </w:rPr>
              <w:t xml:space="preserve">Ten </w:t>
            </w:r>
            <w:r w:rsidRPr="003C1EFD">
              <w:rPr>
                <w:rFonts w:ascii="Calibri" w:hAnsi="Calibri" w:cs="Calibri"/>
              </w:rPr>
              <w:t xml:space="preserve">participants were selected using purposive sampling method. Data were collected from several hospitals in Medan. This study was conducted in patients’ houses with </w:t>
            </w:r>
            <w:r w:rsidR="00EF05D3" w:rsidRPr="00EF05D3">
              <w:rPr>
                <w:rFonts w:ascii="Calibri" w:hAnsi="Calibri" w:cs="Calibri"/>
                <w:color w:val="FF0000"/>
                <w:lang w:val="id-ID"/>
              </w:rPr>
              <w:t xml:space="preserve">subject inclusion </w:t>
            </w:r>
            <w:r w:rsidR="00EF05D3" w:rsidRPr="00EF05D3">
              <w:rPr>
                <w:rFonts w:ascii="Calibri" w:hAnsi="Calibri" w:cs="Calibri"/>
                <w:color w:val="FF0000"/>
              </w:rPr>
              <w:t>criteria</w:t>
            </w:r>
            <w:r w:rsidR="00EF05D3" w:rsidRPr="00EF05D3">
              <w:rPr>
                <w:rFonts w:ascii="Calibri" w:hAnsi="Calibri" w:cs="Calibri"/>
                <w:color w:val="FF0000"/>
                <w:lang w:val="id-ID"/>
              </w:rPr>
              <w:t xml:space="preserve"> is able and willing to </w:t>
            </w:r>
            <w:proofErr w:type="gramStart"/>
            <w:r w:rsidR="00EF05D3" w:rsidRPr="00EF05D3">
              <w:rPr>
                <w:rFonts w:ascii="Calibri" w:hAnsi="Calibri" w:cs="Calibri"/>
                <w:color w:val="FF0000"/>
                <w:lang w:val="id-ID"/>
              </w:rPr>
              <w:t xml:space="preserve">communicate </w:t>
            </w:r>
            <w:r w:rsidRPr="003C1EFD">
              <w:rPr>
                <w:rFonts w:ascii="Calibri" w:hAnsi="Calibri" w:cs="Calibri"/>
              </w:rPr>
              <w:t>.</w:t>
            </w:r>
            <w:proofErr w:type="gramEnd"/>
            <w:r w:rsidRPr="003C1EFD">
              <w:rPr>
                <w:rFonts w:ascii="Calibri" w:hAnsi="Calibri" w:cs="Calibri"/>
              </w:rPr>
              <w:t xml:space="preserve"> Data were collected from February 2016 to April 2016. The results of in-depth interviews showed that there were 4 themes related to the experiences of patients with end colostomy in Medan, namely: (1) end colostomy treatment (2) suffering psychologically (3) suffering physically (4) making a stoma bag. It is expected that medical staffs provide clear information about </w:t>
            </w:r>
            <w:proofErr w:type="gramStart"/>
            <w:r w:rsidRPr="003C1EFD">
              <w:rPr>
                <w:rFonts w:ascii="Calibri" w:hAnsi="Calibri" w:cs="Calibri"/>
              </w:rPr>
              <w:t xml:space="preserve">10  </w:t>
            </w:r>
            <w:r w:rsidR="00EF05D3" w:rsidRPr="00EF05D3">
              <w:rPr>
                <w:rFonts w:ascii="Calibri" w:hAnsi="Calibri" w:cs="Calibri"/>
                <w:color w:val="FF0000"/>
                <w:lang w:val="id-ID"/>
              </w:rPr>
              <w:t>end</w:t>
            </w:r>
            <w:proofErr w:type="gramEnd"/>
            <w:r w:rsidR="00EF05D3" w:rsidRPr="00EF05D3">
              <w:rPr>
                <w:rFonts w:ascii="Calibri" w:hAnsi="Calibri" w:cs="Calibri"/>
                <w:color w:val="FF0000"/>
                <w:lang w:val="id-ID"/>
              </w:rPr>
              <w:t xml:space="preserve"> colostomy</w:t>
            </w:r>
            <w:r w:rsidR="00EF05D3">
              <w:rPr>
                <w:rFonts w:ascii="Calibri" w:hAnsi="Calibri" w:cs="Calibri"/>
                <w:lang w:val="id-ID"/>
              </w:rPr>
              <w:t xml:space="preserve"> </w:t>
            </w:r>
            <w:r w:rsidRPr="003C1EFD">
              <w:rPr>
                <w:rFonts w:ascii="Calibri" w:hAnsi="Calibri" w:cs="Calibri"/>
              </w:rPr>
              <w:t xml:space="preserve">rights </w:t>
            </w:r>
            <w:r w:rsidR="00EF05D3" w:rsidRPr="00EF05D3">
              <w:rPr>
                <w:rFonts w:ascii="Calibri" w:hAnsi="Calibri" w:cs="Calibri"/>
                <w:color w:val="FF0000"/>
                <w:lang w:val="id-ID"/>
              </w:rPr>
              <w:t xml:space="preserve">thus </w:t>
            </w:r>
            <w:r w:rsidRPr="003C1EFD">
              <w:rPr>
                <w:rFonts w:ascii="Calibri" w:hAnsi="Calibri" w:cs="Calibri"/>
              </w:rPr>
              <w:t xml:space="preserve"> can get a better understanding on their rights as end colostomy patients. .</w:t>
            </w:r>
          </w:p>
        </w:tc>
      </w:tr>
      <w:tr w:rsidR="00786413" w:rsidRPr="00786413" w:rsidTr="00B640F2">
        <w:trPr>
          <w:trHeight w:val="1125"/>
        </w:trPr>
        <w:tc>
          <w:tcPr>
            <w:tcW w:w="1154" w:type="dxa"/>
            <w:noWrap/>
            <w:hideMark/>
          </w:tcPr>
          <w:p w:rsidR="00786413" w:rsidRPr="00990AAA" w:rsidRDefault="00786413" w:rsidP="00786413">
            <w:pPr>
              <w:rPr>
                <w:color w:val="FF0000"/>
              </w:rPr>
            </w:pPr>
            <w:r w:rsidRPr="00990AAA">
              <w:rPr>
                <w:color w:val="FF0000"/>
              </w:rPr>
              <w:t>10</w:t>
            </w:r>
          </w:p>
        </w:tc>
        <w:tc>
          <w:tcPr>
            <w:tcW w:w="2755" w:type="dxa"/>
            <w:noWrap/>
            <w:hideMark/>
          </w:tcPr>
          <w:p w:rsidR="00786413" w:rsidRPr="00786413" w:rsidRDefault="00E601AE">
            <w:r w:rsidRPr="003C1EFD">
              <w:rPr>
                <w:rFonts w:ascii="Calibri" w:hAnsi="Calibri" w:cs="Calibri"/>
              </w:rPr>
              <w:t>Adolescent Mothers’ Experiences in Caring for Low Birth Weight Babies in Medan: A Phenomenology Study</w:t>
            </w:r>
          </w:p>
        </w:tc>
        <w:tc>
          <w:tcPr>
            <w:tcW w:w="5667" w:type="dxa"/>
            <w:hideMark/>
          </w:tcPr>
          <w:p w:rsidR="00786413" w:rsidRPr="00786413" w:rsidRDefault="00E601AE" w:rsidP="00786413">
            <w:pPr>
              <w:jc w:val="both"/>
            </w:pPr>
            <w:r w:rsidRPr="003C1EFD">
              <w:rPr>
                <w:rFonts w:ascii="Calibri" w:hAnsi="Calibri" w:cs="Calibri"/>
              </w:rPr>
              <w:t xml:space="preserve">Low birth weight (LBW) baby is a newborn whose weight is less than 2,500 grams (up to 2,499 grams). LBW is the main cause of mortality, morbidity and disability in neonates, toddlers and children which still affects their health up to their adulthood. This study aimed to explore the experiences of adolescent mothers in caring for low birth weight babies in Medan. This study used a phenomenology study design. The sampling technique used was purposive sampling. </w:t>
            </w:r>
            <w:r w:rsidR="003D2BA3" w:rsidRPr="003D2BA3">
              <w:rPr>
                <w:rFonts w:ascii="Calibri" w:hAnsi="Calibri" w:cs="Calibri"/>
                <w:color w:val="FF0000"/>
                <w:lang w:val="id-ID"/>
              </w:rPr>
              <w:t>Ten</w:t>
            </w:r>
            <w:r w:rsidR="003D2BA3">
              <w:rPr>
                <w:rFonts w:ascii="Calibri" w:hAnsi="Calibri" w:cs="Calibri"/>
                <w:color w:val="FF0000"/>
                <w:lang w:val="id-ID"/>
              </w:rPr>
              <w:t xml:space="preserve"> mothers</w:t>
            </w:r>
            <w:r w:rsidR="003D2BA3" w:rsidRPr="003D2BA3">
              <w:rPr>
                <w:rFonts w:ascii="Calibri" w:hAnsi="Calibri" w:cs="Calibri"/>
                <w:color w:val="FF0000"/>
                <w:lang w:val="id-ID"/>
              </w:rPr>
              <w:t xml:space="preserve"> </w:t>
            </w:r>
            <w:r w:rsidRPr="003C1EFD">
              <w:rPr>
                <w:rFonts w:ascii="Calibri" w:hAnsi="Calibri" w:cs="Calibri"/>
              </w:rPr>
              <w:t xml:space="preserve"> were selected as the participants. The criteria of participants were adolescent mot</w:t>
            </w:r>
            <w:r w:rsidR="003D2BA3">
              <w:rPr>
                <w:rFonts w:ascii="Calibri" w:hAnsi="Calibri" w:cs="Calibri"/>
              </w:rPr>
              <w:t xml:space="preserve">hers aged 17-20 years who gave </w:t>
            </w:r>
            <w:r w:rsidRPr="003C1EFD">
              <w:rPr>
                <w:rFonts w:ascii="Calibri" w:hAnsi="Calibri" w:cs="Calibri"/>
              </w:rPr>
              <w:t xml:space="preserve">births to low birth weight babies and had experiences in caring for low birth weight babies at home. This study was conducted in a hospital and in a maternity clinic from February 16 to April 30, 2016. Data </w:t>
            </w:r>
            <w:r w:rsidRPr="003C1EFD">
              <w:rPr>
                <w:rFonts w:ascii="Calibri" w:hAnsi="Calibri" w:cs="Calibri"/>
              </w:rPr>
              <w:lastRenderedPageBreak/>
              <w:t xml:space="preserve">were analyzed using </w:t>
            </w:r>
            <w:proofErr w:type="spellStart"/>
            <w:r w:rsidRPr="003C1EFD">
              <w:rPr>
                <w:rFonts w:ascii="Calibri" w:hAnsi="Calibri" w:cs="Calibri"/>
              </w:rPr>
              <w:t>Colaizzi</w:t>
            </w:r>
            <w:proofErr w:type="spellEnd"/>
            <w:r w:rsidRPr="003C1EFD">
              <w:rPr>
                <w:rFonts w:ascii="Calibri" w:hAnsi="Calibri" w:cs="Calibri"/>
              </w:rPr>
              <w:t xml:space="preserve"> method. The results of this study showed that there were five themes of experiences of adolescent mothers in caring for low birth weight babies, namely (1) seeking treatment for LBW; (2) providing special care for LBW; (3) having limited time for social activities; (4) suffering physically, psychologically, and emotionally when treating LBW; and (5) getting support from the family and medical staffs. It is expected that nurses provide holistic nursing care to adolescent mothers in caring for low birth weight babies at home.</w:t>
            </w:r>
          </w:p>
        </w:tc>
      </w:tr>
      <w:tr w:rsidR="00786413" w:rsidRPr="00786413" w:rsidTr="00B640F2">
        <w:trPr>
          <w:trHeight w:val="1800"/>
        </w:trPr>
        <w:tc>
          <w:tcPr>
            <w:tcW w:w="1154" w:type="dxa"/>
            <w:noWrap/>
            <w:hideMark/>
          </w:tcPr>
          <w:p w:rsidR="00786413" w:rsidRPr="00990AAA" w:rsidRDefault="00786413" w:rsidP="00786413">
            <w:pPr>
              <w:rPr>
                <w:color w:val="FF0000"/>
              </w:rPr>
            </w:pPr>
            <w:r w:rsidRPr="00990AAA">
              <w:rPr>
                <w:color w:val="FF0000"/>
              </w:rPr>
              <w:lastRenderedPageBreak/>
              <w:t>11</w:t>
            </w:r>
          </w:p>
        </w:tc>
        <w:tc>
          <w:tcPr>
            <w:tcW w:w="2755" w:type="dxa"/>
            <w:noWrap/>
            <w:hideMark/>
          </w:tcPr>
          <w:p w:rsidR="00786413" w:rsidRPr="00786413" w:rsidRDefault="00E601AE" w:rsidP="00E601AE">
            <w:r w:rsidRPr="003C1EFD">
              <w:rPr>
                <w:rFonts w:ascii="Calibri" w:hAnsi="Calibri" w:cs="Calibri"/>
              </w:rPr>
              <w:t>Effects of Progressive Muscle Relaxation Therapy on Anxiety Levels of Breast Cancer Patients in Haji Adam Malik Hospital Medan</w:t>
            </w:r>
          </w:p>
        </w:tc>
        <w:tc>
          <w:tcPr>
            <w:tcW w:w="5667" w:type="dxa"/>
            <w:hideMark/>
          </w:tcPr>
          <w:p w:rsidR="00786413" w:rsidRPr="00786413" w:rsidRDefault="00E601AE" w:rsidP="008D38FF">
            <w:pPr>
              <w:jc w:val="both"/>
            </w:pPr>
            <w:r w:rsidRPr="003C1EFD">
              <w:rPr>
                <w:rFonts w:ascii="Calibri" w:hAnsi="Calibri" w:cs="Calibri"/>
              </w:rPr>
              <w:t xml:space="preserve">Patient with breast cancer </w:t>
            </w:r>
            <w:r w:rsidR="003D2BA3" w:rsidRPr="003D2BA3">
              <w:rPr>
                <w:rFonts w:ascii="Calibri" w:hAnsi="Calibri" w:cs="Calibri"/>
                <w:color w:val="FF0000"/>
                <w:lang w:val="id-ID"/>
              </w:rPr>
              <w:t>mostly</w:t>
            </w:r>
            <w:r w:rsidR="003D2BA3">
              <w:rPr>
                <w:rFonts w:ascii="Calibri" w:hAnsi="Calibri" w:cs="Calibri"/>
                <w:lang w:val="id-ID"/>
              </w:rPr>
              <w:t xml:space="preserve"> </w:t>
            </w:r>
            <w:proofErr w:type="gramStart"/>
            <w:r w:rsidR="003D2BA3" w:rsidRPr="003D2BA3">
              <w:rPr>
                <w:rFonts w:ascii="Calibri" w:hAnsi="Calibri" w:cs="Calibri"/>
                <w:color w:val="FF0000"/>
                <w:lang w:val="id-ID"/>
              </w:rPr>
              <w:t>experienced</w:t>
            </w:r>
            <w:r w:rsidR="003D2BA3" w:rsidRPr="003D2BA3">
              <w:rPr>
                <w:rFonts w:ascii="Calibri" w:hAnsi="Calibri" w:cs="Calibri"/>
              </w:rPr>
              <w:t xml:space="preserve"> </w:t>
            </w:r>
            <w:r w:rsidRPr="003C1EFD">
              <w:rPr>
                <w:rFonts w:ascii="Calibri" w:hAnsi="Calibri" w:cs="Calibri"/>
              </w:rPr>
              <w:t xml:space="preserve"> psychological</w:t>
            </w:r>
            <w:proofErr w:type="gramEnd"/>
            <w:r w:rsidRPr="003C1EFD">
              <w:rPr>
                <w:rFonts w:ascii="Calibri" w:hAnsi="Calibri" w:cs="Calibri"/>
              </w:rPr>
              <w:t xml:space="preserve"> pressure . This condition leads to anxiety and hopeless feeling toward life. One of the therapies which regarded effective to minimize anxiety is progressive muscle relaxation. The objective of this study was to determine the effects of progressive muscle relaxation therapy </w:t>
            </w:r>
            <w:proofErr w:type="gramStart"/>
            <w:r w:rsidRPr="003C1EFD">
              <w:rPr>
                <w:rFonts w:ascii="Calibri" w:hAnsi="Calibri" w:cs="Calibri"/>
              </w:rPr>
              <w:t>as  intervention</w:t>
            </w:r>
            <w:proofErr w:type="gramEnd"/>
            <w:r w:rsidRPr="003C1EFD">
              <w:rPr>
                <w:rFonts w:ascii="Calibri" w:hAnsi="Calibri" w:cs="Calibri"/>
              </w:rPr>
              <w:t xml:space="preserve"> in reducing the anxiety level of the patient with breast cancer. This study employed quasi experiment method with a pre-test and post-test control group design. The sample was composed of 26 breast cancer patients; 13 patients with intervention and 13 patients without intervention. The research instrument used to assess the anxiety level was HRS-A (Hamilton Rating Scale-Anxiety) questionnaire. The study was conducted in Haji Adam Malik Hospital Medan from May to June, 2016. Progressive muscle relaxation </w:t>
            </w:r>
            <w:proofErr w:type="spellStart"/>
            <w:r w:rsidRPr="003C1EFD">
              <w:rPr>
                <w:rFonts w:ascii="Calibri" w:hAnsi="Calibri" w:cs="Calibri"/>
              </w:rPr>
              <w:t>theraphy</w:t>
            </w:r>
            <w:proofErr w:type="spellEnd"/>
            <w:r w:rsidRPr="003C1EFD">
              <w:rPr>
                <w:rFonts w:ascii="Calibri" w:hAnsi="Calibri" w:cs="Calibri"/>
              </w:rPr>
              <w:t xml:space="preserve"> was carried out for 3 days, </w:t>
            </w:r>
            <w:r w:rsidR="00974790" w:rsidRPr="00974790">
              <w:rPr>
                <w:rFonts w:ascii="Calibri" w:hAnsi="Calibri" w:cs="Calibri"/>
                <w:color w:val="FF0000"/>
                <w:lang w:val="id-ID"/>
              </w:rPr>
              <w:t>with a frequency of</w:t>
            </w:r>
            <w:r w:rsidR="00974790">
              <w:rPr>
                <w:rFonts w:ascii="Calibri" w:hAnsi="Calibri" w:cs="Calibri"/>
                <w:lang w:val="id-ID"/>
              </w:rPr>
              <w:t xml:space="preserve"> </w:t>
            </w:r>
            <w:r w:rsidRPr="003C1EFD">
              <w:rPr>
                <w:rFonts w:ascii="Calibri" w:hAnsi="Calibri" w:cs="Calibri"/>
              </w:rPr>
              <w:t>6  exercise</w:t>
            </w:r>
            <w:r w:rsidR="00974790" w:rsidRPr="00974790">
              <w:rPr>
                <w:rFonts w:ascii="Calibri" w:hAnsi="Calibri" w:cs="Calibri"/>
                <w:color w:val="FF0000"/>
                <w:lang w:val="id-ID"/>
              </w:rPr>
              <w:t>s</w:t>
            </w:r>
            <w:r w:rsidRPr="003C1EFD">
              <w:rPr>
                <w:rFonts w:ascii="Calibri" w:hAnsi="Calibri" w:cs="Calibri"/>
              </w:rPr>
              <w:t xml:space="preserve">  The results showed that t-value was -4.275 and p-value=0.000  indicating that there was an effect of progressive muscle relaxation therapy in reducing the level of anxiety of breast cancer patients. Therefore, nurse can use progressive muscle relaxation as non-pharmacological in coping with breast cancer patients.</w:t>
            </w:r>
          </w:p>
        </w:tc>
      </w:tr>
      <w:tr w:rsidR="00E601AE" w:rsidRPr="00786413" w:rsidTr="00B640F2">
        <w:trPr>
          <w:trHeight w:val="1800"/>
        </w:trPr>
        <w:tc>
          <w:tcPr>
            <w:tcW w:w="1154" w:type="dxa"/>
            <w:noWrap/>
            <w:hideMark/>
          </w:tcPr>
          <w:p w:rsidR="00E601AE" w:rsidRPr="00990AAA" w:rsidRDefault="00E601AE" w:rsidP="00786413">
            <w:pPr>
              <w:rPr>
                <w:color w:val="FF0000"/>
              </w:rPr>
            </w:pPr>
            <w:r w:rsidRPr="00990AAA">
              <w:rPr>
                <w:color w:val="FF0000"/>
              </w:rPr>
              <w:t>12</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Resilience of Patients with Chronic Disease in H. Adam Malik Hospital Medan</w:t>
            </w:r>
          </w:p>
        </w:tc>
        <w:tc>
          <w:tcPr>
            <w:tcW w:w="5667" w:type="dxa"/>
            <w:hideMark/>
          </w:tcPr>
          <w:p w:rsidR="00E601AE" w:rsidRPr="003C1EFD" w:rsidRDefault="00E601AE" w:rsidP="00C611FB">
            <w:pPr>
              <w:jc w:val="both"/>
              <w:rPr>
                <w:rFonts w:ascii="Calibri" w:hAnsi="Calibri" w:cs="Calibri"/>
              </w:rPr>
            </w:pPr>
            <w:r w:rsidRPr="003C1EFD">
              <w:rPr>
                <w:rFonts w:ascii="Calibri" w:hAnsi="Calibri" w:cs="Calibri"/>
              </w:rPr>
              <w:t xml:space="preserve">Chronic disease is a health problem which </w:t>
            </w:r>
            <w:r w:rsidRPr="00C611FB">
              <w:rPr>
                <w:rFonts w:ascii="Calibri" w:hAnsi="Calibri" w:cs="Calibri"/>
                <w:highlight w:val="yellow"/>
              </w:rPr>
              <w:t>is</w:t>
            </w:r>
            <w:r w:rsidRPr="003C1EFD">
              <w:rPr>
                <w:rFonts w:ascii="Calibri" w:hAnsi="Calibri" w:cs="Calibri"/>
              </w:rPr>
              <w:t xml:space="preserve"> </w:t>
            </w:r>
            <w:r w:rsidR="00C611FB" w:rsidRPr="00C611FB">
              <w:rPr>
                <w:rFonts w:ascii="Calibri" w:hAnsi="Calibri" w:cs="Calibri"/>
                <w:color w:val="FF0000"/>
                <w:lang w:val="id-ID"/>
              </w:rPr>
              <w:t xml:space="preserve">also </w:t>
            </w:r>
            <w:r w:rsidRPr="003C1EFD">
              <w:rPr>
                <w:rFonts w:ascii="Calibri" w:hAnsi="Calibri" w:cs="Calibri"/>
              </w:rPr>
              <w:t xml:space="preserve">the main cause of death worldwide. Chronic disease causes severe stress and high anxiety for almost all sufferers because this condition will continue to develop slowly over the years, </w:t>
            </w:r>
            <w:r w:rsidR="00C611FB" w:rsidRPr="00C611FB">
              <w:rPr>
                <w:rFonts w:ascii="Calibri" w:hAnsi="Calibri" w:cs="Calibri"/>
                <w:color w:val="FF0000"/>
                <w:lang w:val="id-ID"/>
              </w:rPr>
              <w:t xml:space="preserve">thus </w:t>
            </w:r>
            <w:r w:rsidRPr="003C1EFD">
              <w:rPr>
                <w:rFonts w:ascii="Calibri" w:hAnsi="Calibri" w:cs="Calibri"/>
              </w:rPr>
              <w:t xml:space="preserve">resilience is needed in dealing with the disease. This study aimed to determine </w:t>
            </w:r>
            <w:proofErr w:type="gramStart"/>
            <w:r w:rsidRPr="003C1EFD">
              <w:rPr>
                <w:rFonts w:ascii="Calibri" w:hAnsi="Calibri" w:cs="Calibri"/>
              </w:rPr>
              <w:t>the  resilience</w:t>
            </w:r>
            <w:proofErr w:type="gramEnd"/>
            <w:r w:rsidRPr="003C1EFD">
              <w:rPr>
                <w:rFonts w:ascii="Calibri" w:hAnsi="Calibri" w:cs="Calibri"/>
              </w:rPr>
              <w:t xml:space="preserve"> of patients with chronic disease in H. Adam Malik Hospital Medan. The </w:t>
            </w:r>
            <w:proofErr w:type="gramStart"/>
            <w:r w:rsidRPr="003C1EFD">
              <w:rPr>
                <w:rFonts w:ascii="Calibri" w:hAnsi="Calibri" w:cs="Calibri"/>
              </w:rPr>
              <w:t>population  was</w:t>
            </w:r>
            <w:proofErr w:type="gramEnd"/>
            <w:r w:rsidRPr="003C1EFD">
              <w:rPr>
                <w:rFonts w:ascii="Calibri" w:hAnsi="Calibri" w:cs="Calibri"/>
              </w:rPr>
              <w:t xml:space="preserve"> </w:t>
            </w:r>
            <w:r w:rsidR="00C611FB">
              <w:rPr>
                <w:rFonts w:ascii="Calibri" w:hAnsi="Calibri" w:cs="Calibri"/>
                <w:color w:val="FF0000"/>
                <w:lang w:val="id-ID"/>
              </w:rPr>
              <w:t>6</w:t>
            </w:r>
            <w:r w:rsidR="00C611FB" w:rsidRPr="00C611FB">
              <w:rPr>
                <w:rFonts w:ascii="Calibri" w:hAnsi="Calibri" w:cs="Calibri"/>
                <w:color w:val="FF0000"/>
                <w:lang w:val="id-ID"/>
              </w:rPr>
              <w:t xml:space="preserve">0 </w:t>
            </w:r>
            <w:r w:rsidRPr="003C1EFD">
              <w:rPr>
                <w:rFonts w:ascii="Calibri" w:hAnsi="Calibri" w:cs="Calibri"/>
              </w:rPr>
              <w:t>patient</w:t>
            </w:r>
            <w:r w:rsidR="00C611FB" w:rsidRPr="00C611FB">
              <w:rPr>
                <w:rFonts w:ascii="Calibri" w:hAnsi="Calibri" w:cs="Calibri"/>
                <w:color w:val="FF0000"/>
                <w:lang w:val="id-ID"/>
              </w:rPr>
              <w:t>s</w:t>
            </w:r>
            <w:r w:rsidRPr="003C1EFD">
              <w:rPr>
                <w:rFonts w:ascii="Calibri" w:hAnsi="Calibri" w:cs="Calibri"/>
              </w:rPr>
              <w:t xml:space="preserve"> with chronic disease </w:t>
            </w:r>
            <w:r w:rsidR="00C611FB" w:rsidRPr="00C611FB">
              <w:rPr>
                <w:rFonts w:ascii="Calibri" w:hAnsi="Calibri" w:cs="Calibri"/>
                <w:color w:val="FF0000"/>
                <w:lang w:val="id-ID"/>
              </w:rPr>
              <w:t xml:space="preserve">which recruited using accidetal samplign method </w:t>
            </w:r>
            <w:r w:rsidRPr="003C1EFD">
              <w:rPr>
                <w:rFonts w:ascii="Calibri" w:hAnsi="Calibri" w:cs="Calibri"/>
              </w:rPr>
              <w:t xml:space="preserve">. Data were collected </w:t>
            </w:r>
            <w:proofErr w:type="gramStart"/>
            <w:r w:rsidRPr="003C1EFD">
              <w:rPr>
                <w:rFonts w:ascii="Calibri" w:hAnsi="Calibri" w:cs="Calibri"/>
              </w:rPr>
              <w:t>using  questionnaires</w:t>
            </w:r>
            <w:proofErr w:type="gramEnd"/>
            <w:r w:rsidRPr="003C1EFD">
              <w:rPr>
                <w:rFonts w:ascii="Calibri" w:hAnsi="Calibri" w:cs="Calibri"/>
              </w:rPr>
              <w:t xml:space="preserve"> and  frequency distribution</w:t>
            </w:r>
            <w:r w:rsidR="00C611FB">
              <w:rPr>
                <w:rFonts w:ascii="Calibri" w:hAnsi="Calibri" w:cs="Calibri"/>
                <w:lang w:val="id-ID"/>
              </w:rPr>
              <w:t xml:space="preserve"> </w:t>
            </w:r>
            <w:r w:rsidR="00C611FB" w:rsidRPr="00C611FB">
              <w:rPr>
                <w:rFonts w:ascii="Calibri" w:hAnsi="Calibri" w:cs="Calibri"/>
                <w:color w:val="FF0000"/>
                <w:lang w:val="id-ID"/>
              </w:rPr>
              <w:t>is analyzed</w:t>
            </w:r>
            <w:r w:rsidR="00C611FB">
              <w:rPr>
                <w:rFonts w:ascii="Calibri" w:hAnsi="Calibri" w:cs="Calibri"/>
                <w:lang w:val="id-ID"/>
              </w:rPr>
              <w:t>.</w:t>
            </w:r>
            <w:r w:rsidRPr="003C1EFD">
              <w:rPr>
                <w:rFonts w:ascii="Calibri" w:hAnsi="Calibri" w:cs="Calibri"/>
              </w:rPr>
              <w:t xml:space="preserve"> The results showed that 35 of the 60 respondents with high </w:t>
            </w:r>
            <w:proofErr w:type="gramStart"/>
            <w:r w:rsidRPr="003C1EFD">
              <w:rPr>
                <w:rFonts w:ascii="Calibri" w:hAnsi="Calibri" w:cs="Calibri"/>
              </w:rPr>
              <w:t xml:space="preserve">resilience  </w:t>
            </w:r>
            <w:r w:rsidR="00C611FB" w:rsidRPr="00C611FB">
              <w:rPr>
                <w:rFonts w:ascii="Calibri" w:hAnsi="Calibri" w:cs="Calibri"/>
                <w:color w:val="FF0000"/>
                <w:lang w:val="id-ID"/>
              </w:rPr>
              <w:t>(</w:t>
            </w:r>
            <w:proofErr w:type="gramEnd"/>
            <w:r w:rsidRPr="00C611FB">
              <w:rPr>
                <w:rFonts w:ascii="Calibri" w:hAnsi="Calibri" w:cs="Calibri"/>
                <w:color w:val="FF0000"/>
              </w:rPr>
              <w:t>58.3%</w:t>
            </w:r>
            <w:r w:rsidR="00C611FB" w:rsidRPr="00C611FB">
              <w:rPr>
                <w:rFonts w:ascii="Calibri" w:hAnsi="Calibri" w:cs="Calibri"/>
                <w:color w:val="FF0000"/>
                <w:lang w:val="id-ID"/>
              </w:rPr>
              <w:t>)</w:t>
            </w:r>
            <w:r w:rsidRPr="00C611FB">
              <w:rPr>
                <w:rFonts w:ascii="Calibri" w:hAnsi="Calibri" w:cs="Calibri"/>
                <w:color w:val="FF0000"/>
              </w:rPr>
              <w:t>.</w:t>
            </w:r>
            <w:r w:rsidRPr="003C1EFD">
              <w:rPr>
                <w:rFonts w:ascii="Calibri" w:hAnsi="Calibri" w:cs="Calibri"/>
              </w:rPr>
              <w:t xml:space="preserve">  </w:t>
            </w:r>
            <w:r w:rsidR="00C611FB" w:rsidRPr="00C611FB">
              <w:rPr>
                <w:rFonts w:ascii="Calibri" w:hAnsi="Calibri" w:cs="Calibri"/>
                <w:color w:val="FF0000"/>
                <w:lang w:val="id-ID"/>
              </w:rPr>
              <w:t xml:space="preserve">This </w:t>
            </w:r>
            <w:r w:rsidRPr="003C1EFD">
              <w:rPr>
                <w:rFonts w:ascii="Calibri" w:hAnsi="Calibri" w:cs="Calibri"/>
              </w:rPr>
              <w:t xml:space="preserve">study </w:t>
            </w:r>
            <w:r>
              <w:rPr>
                <w:rFonts w:ascii="Calibri" w:hAnsi="Calibri" w:cs="Calibri"/>
              </w:rPr>
              <w:t xml:space="preserve">  concluded</w:t>
            </w:r>
            <w:r w:rsidRPr="003C1EFD">
              <w:rPr>
                <w:rFonts w:ascii="Calibri" w:hAnsi="Calibri" w:cs="Calibri"/>
              </w:rPr>
              <w:t xml:space="preserve"> that patients with chronic disease at H. Adam Malik Hospital Medan had good resilience in dealing with stress and anxiety. It is expected that nurses provide </w:t>
            </w:r>
            <w:r w:rsidRPr="003C1EFD">
              <w:rPr>
                <w:rFonts w:ascii="Calibri" w:hAnsi="Calibri" w:cs="Calibri"/>
              </w:rPr>
              <w:lastRenderedPageBreak/>
              <w:t>optimal nursing care to support patient resilience to reduce the patient's negative psychosocial effects.</w:t>
            </w:r>
          </w:p>
        </w:tc>
      </w:tr>
      <w:tr w:rsidR="00E601AE" w:rsidRPr="00786413" w:rsidTr="00B640F2">
        <w:trPr>
          <w:trHeight w:val="1800"/>
        </w:trPr>
        <w:tc>
          <w:tcPr>
            <w:tcW w:w="1154" w:type="dxa"/>
            <w:noWrap/>
            <w:hideMark/>
          </w:tcPr>
          <w:p w:rsidR="00E601AE" w:rsidRPr="00990AAA" w:rsidRDefault="00E601AE" w:rsidP="00786413">
            <w:pPr>
              <w:rPr>
                <w:color w:val="FF0000"/>
              </w:rPr>
            </w:pPr>
            <w:r w:rsidRPr="00990AAA">
              <w:rPr>
                <w:color w:val="FF0000"/>
              </w:rPr>
              <w:lastRenderedPageBreak/>
              <w:t>13</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Nurses’ Knowledge About Wound Care With Moist Wound Healing Method at H. Adam Malik Hospital Medan</w:t>
            </w:r>
          </w:p>
        </w:tc>
        <w:tc>
          <w:tcPr>
            <w:tcW w:w="5667" w:type="dxa"/>
            <w:hideMark/>
          </w:tcPr>
          <w:p w:rsidR="00E601AE" w:rsidRPr="003C1EFD" w:rsidRDefault="00E601AE" w:rsidP="008D38FF">
            <w:pPr>
              <w:jc w:val="both"/>
              <w:rPr>
                <w:rFonts w:ascii="Calibri" w:hAnsi="Calibri" w:cs="Calibri"/>
              </w:rPr>
            </w:pPr>
            <w:r w:rsidRPr="003C1EFD">
              <w:rPr>
                <w:rFonts w:ascii="Calibri" w:hAnsi="Calibri" w:cs="Calibri"/>
              </w:rPr>
              <w:t xml:space="preserve">Wound care is a series of activities carried out to care wounds with the aim of increasing re-epithelialization of new tissue and restoring physiological function of broken skin. Moist wound healing is the latest wound care method that heals wounds effectively. Nurses are required to have adequate knowledge and skills related to the wound care process so that the patients regain health and independent life optimally. This study used a descriptive design that aimed to determine nurses’ knowledge about wound care using the moist wound healing method in H. Adam Malik Hospital Medan. The sample of this </w:t>
            </w:r>
            <w:proofErr w:type="gramStart"/>
            <w:r w:rsidRPr="003C1EFD">
              <w:rPr>
                <w:rFonts w:ascii="Calibri" w:hAnsi="Calibri" w:cs="Calibri"/>
              </w:rPr>
              <w:t>study  composed</w:t>
            </w:r>
            <w:proofErr w:type="gramEnd"/>
            <w:r w:rsidRPr="003C1EFD">
              <w:rPr>
                <w:rFonts w:ascii="Calibri" w:hAnsi="Calibri" w:cs="Calibri"/>
              </w:rPr>
              <w:t xml:space="preserve"> of 60 nurses who were selected using </w:t>
            </w:r>
            <w:r w:rsidR="00FC6AC8" w:rsidRPr="00FC6AC8">
              <w:rPr>
                <w:rFonts w:ascii="Calibri" w:hAnsi="Calibri" w:cs="Calibri"/>
                <w:color w:val="FF0000"/>
                <w:lang w:val="id-ID"/>
              </w:rPr>
              <w:t>consecutive</w:t>
            </w:r>
            <w:r w:rsidRPr="003C1EFD">
              <w:rPr>
                <w:rFonts w:ascii="Calibri" w:hAnsi="Calibri" w:cs="Calibri"/>
              </w:rPr>
              <w:t xml:space="preserve"> sampling techniques based on the specified inclusion criteria, i.e. nurses who have worked for at least 1 year in operating room and internal medicine room, and nurses who </w:t>
            </w:r>
            <w:r w:rsidRPr="003C1EFD">
              <w:rPr>
                <w:rStyle w:val="Emphasis"/>
                <w:rFonts w:ascii="Calibri" w:hAnsi="Calibri" w:cs="Calibri"/>
              </w:rPr>
              <w:t>have</w:t>
            </w:r>
            <w:r w:rsidRPr="003C1EFD">
              <w:rPr>
                <w:rStyle w:val="st"/>
                <w:rFonts w:ascii="Calibri" w:hAnsi="Calibri" w:cs="Calibri"/>
              </w:rPr>
              <w:t xml:space="preserve"> at least an associate </w:t>
            </w:r>
            <w:r w:rsidRPr="003C1EFD">
              <w:rPr>
                <w:rStyle w:val="Emphasis"/>
                <w:rFonts w:ascii="Calibri" w:hAnsi="Calibri" w:cs="Calibri"/>
              </w:rPr>
              <w:t>degree</w:t>
            </w:r>
            <w:r w:rsidRPr="003C1EFD">
              <w:rPr>
                <w:rStyle w:val="st"/>
                <w:rFonts w:ascii="Calibri" w:hAnsi="Calibri" w:cs="Calibri"/>
              </w:rPr>
              <w:t xml:space="preserve"> or </w:t>
            </w:r>
            <w:r w:rsidRPr="003C1EFD">
              <w:rPr>
                <w:rStyle w:val="Emphasis"/>
                <w:rFonts w:ascii="Calibri" w:hAnsi="Calibri" w:cs="Calibri"/>
              </w:rPr>
              <w:t>diploma</w:t>
            </w:r>
            <w:r w:rsidRPr="003C1EFD">
              <w:rPr>
                <w:rStyle w:val="st"/>
                <w:rFonts w:ascii="Calibri" w:hAnsi="Calibri" w:cs="Calibri"/>
              </w:rPr>
              <w:t xml:space="preserve"> in </w:t>
            </w:r>
            <w:r w:rsidRPr="003C1EFD">
              <w:rPr>
                <w:rStyle w:val="Emphasis"/>
                <w:rFonts w:ascii="Calibri" w:hAnsi="Calibri" w:cs="Calibri"/>
              </w:rPr>
              <w:t>nursing</w:t>
            </w:r>
            <w:r w:rsidRPr="003C1EFD">
              <w:rPr>
                <w:rFonts w:ascii="Calibri" w:hAnsi="Calibri" w:cs="Calibri"/>
              </w:rPr>
              <w:t>. The results showed that 50% of respondents had sufficient knowledge, but there were still 31.7% of respondents who had insufficient knowledge about wound care using the moist wound healing method. It is recommended that H. Adam Malik Hospital Medan facilitate wound care training for nurses so that nurses have better knowledge and skills to improve the quality of nursing care.</w:t>
            </w:r>
          </w:p>
        </w:tc>
      </w:tr>
      <w:tr w:rsidR="00E601AE" w:rsidRPr="00786413" w:rsidTr="00B640F2">
        <w:trPr>
          <w:trHeight w:val="1800"/>
        </w:trPr>
        <w:tc>
          <w:tcPr>
            <w:tcW w:w="1154" w:type="dxa"/>
            <w:noWrap/>
            <w:hideMark/>
          </w:tcPr>
          <w:p w:rsidR="00E601AE" w:rsidRPr="00990AAA" w:rsidRDefault="00E601AE" w:rsidP="00786413">
            <w:pPr>
              <w:rPr>
                <w:color w:val="FF0000"/>
              </w:rPr>
            </w:pPr>
            <w:r w:rsidRPr="00990AAA">
              <w:rPr>
                <w:color w:val="FF0000"/>
              </w:rPr>
              <w:t>14</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Experiences of </w:t>
            </w:r>
            <w:r w:rsidRPr="003C1EFD">
              <w:rPr>
                <w:rStyle w:val="Emphasis"/>
                <w:rFonts w:ascii="Calibri" w:hAnsi="Calibri" w:cs="Calibri"/>
              </w:rPr>
              <w:t xml:space="preserve">Hospitalized </w:t>
            </w:r>
            <w:r w:rsidRPr="003C1EFD">
              <w:rPr>
                <w:rFonts w:ascii="Calibri" w:hAnsi="Calibri" w:cs="Calibri"/>
              </w:rPr>
              <w:t>School-Age Children with Leukemia in Hospitals in Medan: A Phenomenology Study</w:t>
            </w:r>
          </w:p>
        </w:tc>
        <w:tc>
          <w:tcPr>
            <w:tcW w:w="5667" w:type="dxa"/>
            <w:hideMark/>
          </w:tcPr>
          <w:p w:rsidR="00E601AE" w:rsidRPr="00E601AE" w:rsidRDefault="00E601AE" w:rsidP="00E6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lang w:eastAsia="id-ID"/>
              </w:rPr>
            </w:pPr>
            <w:r w:rsidRPr="003C1EFD">
              <w:rPr>
                <w:rFonts w:ascii="Calibri" w:eastAsia="Times New Roman" w:hAnsi="Calibri" w:cs="Calibri"/>
                <w:lang w:eastAsia="id-ID"/>
              </w:rPr>
              <w:t xml:space="preserve">One type of cancer which is most diagnosed in children and </w:t>
            </w:r>
            <w:proofErr w:type="gramStart"/>
            <w:r w:rsidRPr="003C1EFD">
              <w:rPr>
                <w:rFonts w:ascii="Calibri" w:eastAsia="Times New Roman" w:hAnsi="Calibri" w:cs="Calibri"/>
                <w:lang w:eastAsia="id-ID"/>
              </w:rPr>
              <w:t>adolescents is</w:t>
            </w:r>
            <w:proofErr w:type="gramEnd"/>
            <w:r w:rsidRPr="003C1EFD">
              <w:rPr>
                <w:rFonts w:ascii="Calibri" w:eastAsia="Times New Roman" w:hAnsi="Calibri" w:cs="Calibri"/>
                <w:lang w:eastAsia="id-ID"/>
              </w:rPr>
              <w:t xml:space="preserve"> leukemia. The treatment of </w:t>
            </w:r>
            <w:proofErr w:type="spellStart"/>
            <w:r w:rsidR="003248C7">
              <w:rPr>
                <w:rFonts w:ascii="Calibri" w:eastAsia="Times New Roman" w:hAnsi="Calibri" w:cs="Calibri"/>
                <w:lang w:eastAsia="id-ID"/>
              </w:rPr>
              <w:t>leuk</w:t>
            </w:r>
            <w:proofErr w:type="spellEnd"/>
            <w:r w:rsidR="003248C7">
              <w:rPr>
                <w:rFonts w:ascii="Calibri" w:eastAsia="Times New Roman" w:hAnsi="Calibri" w:cs="Calibri"/>
                <w:lang w:val="id-ID" w:eastAsia="id-ID"/>
              </w:rPr>
              <w:t>e</w:t>
            </w:r>
            <w:proofErr w:type="spellStart"/>
            <w:r w:rsidRPr="003C1EFD">
              <w:rPr>
                <w:rFonts w:ascii="Calibri" w:eastAsia="Times New Roman" w:hAnsi="Calibri" w:cs="Calibri"/>
                <w:lang w:eastAsia="id-ID"/>
              </w:rPr>
              <w:t>mia</w:t>
            </w:r>
            <w:proofErr w:type="spellEnd"/>
            <w:r w:rsidRPr="003C1EFD">
              <w:rPr>
                <w:rFonts w:ascii="Calibri" w:eastAsia="Times New Roman" w:hAnsi="Calibri" w:cs="Calibri"/>
                <w:lang w:eastAsia="id-ID"/>
              </w:rPr>
              <w:t xml:space="preserve"> takes a long time and recurs in the hospital.</w:t>
            </w:r>
            <w:r w:rsidRPr="003248C7">
              <w:rPr>
                <w:rFonts w:ascii="Calibri" w:eastAsia="Times New Roman" w:hAnsi="Calibri" w:cs="Calibri"/>
                <w:color w:val="FF0000"/>
                <w:lang w:eastAsia="id-ID"/>
              </w:rPr>
              <w:t xml:space="preserve"> </w:t>
            </w:r>
            <w:r w:rsidR="003248C7" w:rsidRPr="003248C7">
              <w:rPr>
                <w:rFonts w:ascii="Calibri" w:eastAsia="Times New Roman" w:hAnsi="Calibri" w:cs="Calibri"/>
                <w:color w:val="FF0000"/>
                <w:lang w:val="id-ID" w:eastAsia="id-ID"/>
              </w:rPr>
              <w:t xml:space="preserve">Most </w:t>
            </w:r>
            <w:r w:rsidRPr="003C1EFD">
              <w:rPr>
                <w:rFonts w:ascii="Calibri" w:eastAsia="Times New Roman" w:hAnsi="Calibri" w:cs="Calibri"/>
                <w:lang w:eastAsia="id-ID"/>
              </w:rPr>
              <w:t xml:space="preserve">Leukemia sufferers are  diagnosed at ages of 0-14. Some </w:t>
            </w:r>
            <w:r w:rsidR="003248C7" w:rsidRPr="003248C7">
              <w:rPr>
                <w:rFonts w:ascii="Calibri" w:eastAsia="Times New Roman" w:hAnsi="Calibri" w:cs="Calibri"/>
                <w:color w:val="FF0000"/>
                <w:lang w:val="id-ID" w:eastAsia="id-ID"/>
              </w:rPr>
              <w:t xml:space="preserve">of </w:t>
            </w:r>
            <w:r w:rsidRPr="003C1EFD">
              <w:rPr>
                <w:rFonts w:ascii="Calibri" w:eastAsia="Times New Roman" w:hAnsi="Calibri" w:cs="Calibri"/>
                <w:lang w:eastAsia="id-ID"/>
              </w:rPr>
              <w:t xml:space="preserve">them are school-age children, 6-12 years. The objective of this study was to explore the experiences of </w:t>
            </w:r>
            <w:r w:rsidRPr="003C1EFD">
              <w:rPr>
                <w:rStyle w:val="Emphasis"/>
                <w:rFonts w:ascii="Calibri" w:hAnsi="Calibri" w:cs="Calibri"/>
              </w:rPr>
              <w:t xml:space="preserve">hospitalized </w:t>
            </w:r>
            <w:r w:rsidRPr="003C1EFD">
              <w:rPr>
                <w:rFonts w:ascii="Calibri" w:eastAsia="Times New Roman" w:hAnsi="Calibri" w:cs="Calibri"/>
                <w:lang w:eastAsia="id-ID"/>
              </w:rPr>
              <w:t xml:space="preserve">school-age children with leukemia in hospitals in Medan. This study used a phenomenological qualitative method with in-depth interviews. The sampling technique used was purposive sampling. The </w:t>
            </w:r>
            <w:proofErr w:type="gramStart"/>
            <w:r w:rsidRPr="003C1EFD">
              <w:rPr>
                <w:rFonts w:ascii="Calibri" w:eastAsia="Times New Roman" w:hAnsi="Calibri" w:cs="Calibri"/>
                <w:lang w:eastAsia="id-ID"/>
              </w:rPr>
              <w:t>participant  composed</w:t>
            </w:r>
            <w:proofErr w:type="gramEnd"/>
            <w:r w:rsidRPr="003C1EFD">
              <w:rPr>
                <w:rFonts w:ascii="Calibri" w:eastAsia="Times New Roman" w:hAnsi="Calibri" w:cs="Calibri"/>
                <w:lang w:eastAsia="id-ID"/>
              </w:rPr>
              <w:t xml:space="preserve"> of 7 children who had the following inclusion criteria</w:t>
            </w:r>
            <w:r w:rsidR="003248C7" w:rsidRPr="003248C7">
              <w:rPr>
                <w:rFonts w:ascii="Calibri" w:eastAsia="Times New Roman" w:hAnsi="Calibri" w:cs="Calibri"/>
                <w:color w:val="FF0000"/>
                <w:lang w:val="id-ID" w:eastAsia="id-ID"/>
              </w:rPr>
              <w:t>s</w:t>
            </w:r>
            <w:r w:rsidRPr="003C1EFD">
              <w:rPr>
                <w:rFonts w:ascii="Calibri" w:eastAsia="Times New Roman" w:hAnsi="Calibri" w:cs="Calibri"/>
                <w:lang w:eastAsia="id-ID"/>
              </w:rPr>
              <w:t xml:space="preserve">: 1) school-aged children, 7-12 years, 2) hospitalized for at least 3 days of care with a diagnosis of leukemia, 3 ) communicative, 4) willing to become participants verbally stated or by signing a research agreement letter. </w:t>
            </w:r>
            <w:proofErr w:type="gramStart"/>
            <w:r w:rsidRPr="003C1EFD">
              <w:rPr>
                <w:rFonts w:ascii="Calibri" w:eastAsia="Times New Roman" w:hAnsi="Calibri" w:cs="Calibri"/>
                <w:lang w:eastAsia="id-ID"/>
              </w:rPr>
              <w:t>The  data</w:t>
            </w:r>
            <w:proofErr w:type="gramEnd"/>
            <w:r w:rsidRPr="003C1EFD">
              <w:rPr>
                <w:rFonts w:ascii="Calibri" w:eastAsia="Times New Roman" w:hAnsi="Calibri" w:cs="Calibri"/>
                <w:lang w:eastAsia="id-ID"/>
              </w:rPr>
              <w:t xml:space="preserve">  </w:t>
            </w:r>
            <w:r w:rsidR="003248C7" w:rsidRPr="003248C7">
              <w:rPr>
                <w:rFonts w:ascii="Calibri" w:eastAsia="Times New Roman" w:hAnsi="Calibri" w:cs="Calibri"/>
                <w:color w:val="FF0000"/>
                <w:lang w:val="id-ID" w:eastAsia="id-ID"/>
              </w:rPr>
              <w:t xml:space="preserve">was </w:t>
            </w:r>
            <w:r w:rsidRPr="003C1EFD">
              <w:rPr>
                <w:rFonts w:ascii="Calibri" w:eastAsia="Times New Roman" w:hAnsi="Calibri" w:cs="Calibri"/>
                <w:lang w:eastAsia="id-ID"/>
              </w:rPr>
              <w:t xml:space="preserve">analyzed using </w:t>
            </w:r>
            <w:proofErr w:type="spellStart"/>
            <w:r w:rsidRPr="003C1EFD">
              <w:rPr>
                <w:rFonts w:ascii="Calibri" w:eastAsia="Times New Roman" w:hAnsi="Calibri" w:cs="Calibri"/>
                <w:lang w:eastAsia="id-ID"/>
              </w:rPr>
              <w:t>Giorgi</w:t>
            </w:r>
            <w:proofErr w:type="spellEnd"/>
            <w:r w:rsidRPr="003C1EFD">
              <w:rPr>
                <w:rFonts w:ascii="Calibri" w:eastAsia="Times New Roman" w:hAnsi="Calibri" w:cs="Calibri"/>
                <w:lang w:eastAsia="id-ID"/>
              </w:rPr>
              <w:t xml:space="preserve"> method. There were 5 themes rising, i.e. 1) children suffered physically, 2) children </w:t>
            </w:r>
            <w:proofErr w:type="spellStart"/>
            <w:r w:rsidRPr="003C1EFD">
              <w:rPr>
                <w:rFonts w:ascii="Calibri" w:eastAsia="Times New Roman" w:hAnsi="Calibri" w:cs="Calibri"/>
                <w:lang w:eastAsia="id-ID"/>
              </w:rPr>
              <w:t>sufferred</w:t>
            </w:r>
            <w:proofErr w:type="spellEnd"/>
            <w:r w:rsidRPr="003C1EFD">
              <w:rPr>
                <w:rFonts w:ascii="Calibri" w:eastAsia="Times New Roman" w:hAnsi="Calibri" w:cs="Calibri"/>
                <w:lang w:eastAsia="id-ID"/>
              </w:rPr>
              <w:t xml:space="preserve"> psychologically, 3) children lost time for activities, 4) children experienced </w:t>
            </w:r>
            <w:r w:rsidRPr="003C1EFD">
              <w:rPr>
                <w:rFonts w:ascii="Calibri" w:eastAsia="Times New Roman" w:hAnsi="Calibri" w:cs="Calibri"/>
                <w:lang w:eastAsia="id-ID"/>
              </w:rPr>
              <w:lastRenderedPageBreak/>
              <w:t xml:space="preserve">changes in social environment, 5) children got family support. The results showed that all participants with leukemia in hospitals in Medan experienced hospitalization stress caused by treatment measures, disease conditions, and long-term and repetitive treatments. It is </w:t>
            </w:r>
            <w:r w:rsidR="003248C7" w:rsidRPr="003248C7">
              <w:rPr>
                <w:rFonts w:ascii="Calibri" w:eastAsia="Times New Roman" w:hAnsi="Calibri" w:cs="Calibri"/>
                <w:color w:val="FF0000"/>
                <w:lang w:val="id-ID" w:eastAsia="id-ID"/>
              </w:rPr>
              <w:t>suggested</w:t>
            </w:r>
            <w:r w:rsidRPr="003C1EFD">
              <w:rPr>
                <w:rFonts w:ascii="Calibri" w:eastAsia="Times New Roman" w:hAnsi="Calibri" w:cs="Calibri"/>
                <w:lang w:eastAsia="id-ID"/>
              </w:rPr>
              <w:t xml:space="preserve"> that hospital services pay attention to the stage of children’s development during the treatment period, especially in creating a comfortable environment, providing psychological and nutritional therapy that meets the needs of the children.</w:t>
            </w:r>
          </w:p>
        </w:tc>
      </w:tr>
      <w:tr w:rsidR="00E601AE" w:rsidRPr="00786413" w:rsidTr="00B640F2">
        <w:trPr>
          <w:trHeight w:val="1800"/>
        </w:trPr>
        <w:tc>
          <w:tcPr>
            <w:tcW w:w="1154" w:type="dxa"/>
            <w:noWrap/>
            <w:hideMark/>
          </w:tcPr>
          <w:p w:rsidR="00E601AE" w:rsidRPr="00F44CE2" w:rsidRDefault="00E601AE" w:rsidP="00786413">
            <w:pPr>
              <w:rPr>
                <w:color w:val="FF0000"/>
              </w:rPr>
            </w:pPr>
            <w:r w:rsidRPr="00F44CE2">
              <w:rPr>
                <w:color w:val="FF0000"/>
              </w:rPr>
              <w:lastRenderedPageBreak/>
              <w:t>15</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Experiences of Mothers Who Have Autistic Children at </w:t>
            </w:r>
            <w:proofErr w:type="spellStart"/>
            <w:r w:rsidRPr="003C1EFD">
              <w:rPr>
                <w:rFonts w:ascii="Calibri" w:hAnsi="Calibri" w:cs="Calibri"/>
              </w:rPr>
              <w:t>Binjai</w:t>
            </w:r>
            <w:proofErr w:type="spellEnd"/>
            <w:r w:rsidRPr="003C1EFD">
              <w:rPr>
                <w:rFonts w:ascii="Calibri" w:hAnsi="Calibri" w:cs="Calibri"/>
              </w:rPr>
              <w:t xml:space="preserve"> Extraordinary School (SLB): A Phenomenology Study</w:t>
            </w:r>
          </w:p>
        </w:tc>
        <w:tc>
          <w:tcPr>
            <w:tcW w:w="5667" w:type="dxa"/>
            <w:hideMark/>
          </w:tcPr>
          <w:p w:rsidR="00E601AE" w:rsidRPr="003C1EFD" w:rsidRDefault="00E601AE" w:rsidP="008D38FF">
            <w:pPr>
              <w:jc w:val="both"/>
              <w:rPr>
                <w:rFonts w:ascii="Calibri" w:hAnsi="Calibri" w:cs="Calibri"/>
              </w:rPr>
            </w:pPr>
            <w:r w:rsidRPr="003C1EFD">
              <w:rPr>
                <w:rFonts w:ascii="Calibri" w:hAnsi="Calibri" w:cs="Calibri"/>
              </w:rPr>
              <w:t xml:space="preserve">Autism is a developmental disorder characterized by </w:t>
            </w:r>
            <w:r w:rsidRPr="003C1EFD">
              <w:rPr>
                <w:rStyle w:val="Emphasis"/>
                <w:rFonts w:ascii="Calibri" w:hAnsi="Calibri" w:cs="Calibri"/>
              </w:rPr>
              <w:t>lack</w:t>
            </w:r>
            <w:r w:rsidRPr="003C1EFD">
              <w:rPr>
                <w:rStyle w:val="st"/>
                <w:rFonts w:ascii="Calibri" w:hAnsi="Calibri" w:cs="Calibri"/>
              </w:rPr>
              <w:t xml:space="preserve"> </w:t>
            </w:r>
            <w:proofErr w:type="gramStart"/>
            <w:r w:rsidRPr="003C1EFD">
              <w:rPr>
                <w:rStyle w:val="st"/>
                <w:rFonts w:ascii="Calibri" w:hAnsi="Calibri" w:cs="Calibri"/>
              </w:rPr>
              <w:t xml:space="preserve">of  </w:t>
            </w:r>
            <w:r w:rsidRPr="003C1EFD">
              <w:rPr>
                <w:rStyle w:val="Emphasis"/>
                <w:rFonts w:ascii="Calibri" w:hAnsi="Calibri" w:cs="Calibri"/>
              </w:rPr>
              <w:t>communication</w:t>
            </w:r>
            <w:proofErr w:type="gramEnd"/>
            <w:r w:rsidRPr="003C1EFD">
              <w:rPr>
                <w:rStyle w:val="Emphasis"/>
                <w:rFonts w:ascii="Calibri" w:hAnsi="Calibri" w:cs="Calibri"/>
              </w:rPr>
              <w:t xml:space="preserve"> </w:t>
            </w:r>
            <w:r w:rsidRPr="003C1EFD">
              <w:rPr>
                <w:rFonts w:ascii="Calibri" w:hAnsi="Calibri" w:cs="Calibri"/>
              </w:rPr>
              <w:t xml:space="preserve">and social interaction, difficulties in verbal and </w:t>
            </w:r>
            <w:proofErr w:type="spellStart"/>
            <w:r w:rsidRPr="003C1EFD">
              <w:rPr>
                <w:rFonts w:ascii="Calibri" w:hAnsi="Calibri" w:cs="Calibri"/>
              </w:rPr>
              <w:t>non verbal</w:t>
            </w:r>
            <w:proofErr w:type="spellEnd"/>
            <w:r w:rsidRPr="003C1EFD">
              <w:rPr>
                <w:rFonts w:ascii="Calibri" w:hAnsi="Calibri" w:cs="Calibri"/>
              </w:rPr>
              <w:t xml:space="preserve"> communication, having </w:t>
            </w:r>
            <w:r w:rsidRPr="003C1EFD">
              <w:rPr>
                <w:rStyle w:val="ilfuvd"/>
                <w:rFonts w:ascii="Calibri" w:hAnsi="Calibri" w:cs="Calibri"/>
              </w:rPr>
              <w:t xml:space="preserve">restricted </w:t>
            </w:r>
            <w:r w:rsidRPr="003C1EFD">
              <w:rPr>
                <w:rFonts w:ascii="Calibri" w:hAnsi="Calibri" w:cs="Calibri"/>
              </w:rPr>
              <w:t xml:space="preserve">and repetitive behavior. The experiences of mothers who have autistic children are important </w:t>
            </w:r>
            <w:proofErr w:type="gramStart"/>
            <w:r w:rsidRPr="003C1EFD">
              <w:rPr>
                <w:rFonts w:ascii="Calibri" w:hAnsi="Calibri" w:cs="Calibri"/>
              </w:rPr>
              <w:t xml:space="preserve">to  </w:t>
            </w:r>
            <w:r w:rsidR="00DC6026" w:rsidRPr="00DC6026">
              <w:rPr>
                <w:rFonts w:ascii="Calibri" w:hAnsi="Calibri" w:cs="Calibri"/>
                <w:color w:val="FF0000"/>
                <w:lang w:val="id-ID"/>
              </w:rPr>
              <w:t>understand</w:t>
            </w:r>
            <w:proofErr w:type="gramEnd"/>
            <w:r w:rsidR="00DC6026" w:rsidRPr="00DC6026">
              <w:rPr>
                <w:rFonts w:ascii="Calibri" w:hAnsi="Calibri" w:cs="Calibri"/>
                <w:color w:val="FF0000"/>
                <w:lang w:val="id-ID"/>
              </w:rPr>
              <w:t xml:space="preserve"> </w:t>
            </w:r>
            <w:r w:rsidRPr="003C1EFD">
              <w:rPr>
                <w:rFonts w:ascii="Calibri" w:hAnsi="Calibri" w:cs="Calibri"/>
              </w:rPr>
              <w:t>because autistic children need help</w:t>
            </w:r>
            <w:r>
              <w:rPr>
                <w:rFonts w:ascii="Calibri" w:hAnsi="Calibri" w:cs="Calibri"/>
              </w:rPr>
              <w:t>s</w:t>
            </w:r>
            <w:r w:rsidRPr="003C1EFD">
              <w:rPr>
                <w:rFonts w:ascii="Calibri" w:hAnsi="Calibri" w:cs="Calibri"/>
              </w:rPr>
              <w:t xml:space="preserve"> to behave and to fulfill their daily activities. They also need advice and control over social interaction that lead to their high dependence on parents, especially mothers. This study used a phenomenological design and aimed to explore the experiences of mothers who have autistic children at </w:t>
            </w:r>
            <w:proofErr w:type="spellStart"/>
            <w:r w:rsidRPr="003C1EFD">
              <w:rPr>
                <w:rFonts w:ascii="Calibri" w:hAnsi="Calibri" w:cs="Calibri"/>
              </w:rPr>
              <w:t>Binjai</w:t>
            </w:r>
            <w:proofErr w:type="spellEnd"/>
            <w:r w:rsidRPr="003C1EFD">
              <w:rPr>
                <w:rFonts w:ascii="Calibri" w:hAnsi="Calibri" w:cs="Calibri"/>
              </w:rPr>
              <w:t xml:space="preserve"> Extraordinary School (SLB). The sampling technique used was purposive</w:t>
            </w:r>
            <w:r w:rsidR="00DC6026">
              <w:rPr>
                <w:rFonts w:ascii="Calibri" w:hAnsi="Calibri" w:cs="Calibri"/>
              </w:rPr>
              <w:t xml:space="preserve"> sampling. The participants</w:t>
            </w:r>
            <w:r w:rsidRPr="003C1EFD">
              <w:rPr>
                <w:rFonts w:ascii="Calibri" w:hAnsi="Calibri" w:cs="Calibri"/>
              </w:rPr>
              <w:t xml:space="preserve"> composed of 8 children. This study was conducted from March to June 2016. Data were analyzed using </w:t>
            </w:r>
            <w:proofErr w:type="spellStart"/>
            <w:r w:rsidRPr="003C1EFD">
              <w:rPr>
                <w:rFonts w:ascii="Calibri" w:hAnsi="Calibri" w:cs="Calibri"/>
              </w:rPr>
              <w:t>Collaizi</w:t>
            </w:r>
            <w:proofErr w:type="spellEnd"/>
            <w:r w:rsidRPr="003C1EFD">
              <w:rPr>
                <w:rFonts w:ascii="Calibri" w:hAnsi="Calibri" w:cs="Calibri"/>
              </w:rPr>
              <w:t xml:space="preserve"> method. This study revealed 5 themes related to the experiences of mothers who have autistic children </w:t>
            </w:r>
            <w:proofErr w:type="spellStart"/>
            <w:r w:rsidRPr="003C1EFD">
              <w:rPr>
                <w:rFonts w:ascii="Calibri" w:hAnsi="Calibri" w:cs="Calibri"/>
              </w:rPr>
              <w:t>Binjai</w:t>
            </w:r>
            <w:proofErr w:type="spellEnd"/>
            <w:r w:rsidRPr="003C1EFD">
              <w:rPr>
                <w:rFonts w:ascii="Calibri" w:hAnsi="Calibri" w:cs="Calibri"/>
              </w:rPr>
              <w:t xml:space="preserve"> Extraordinary School (SLB), i.e. 1) suffering psychological and physical problems, (2) accepting the condition of children with autism, (3) giving care to children, (4) having problems in caring for children, and (5) mother's expectations for children with autism. It is expected that the results of this study </w:t>
            </w:r>
            <w:r w:rsidR="00DC6026" w:rsidRPr="00DC6026">
              <w:rPr>
                <w:rFonts w:ascii="Calibri" w:hAnsi="Calibri" w:cs="Calibri"/>
                <w:color w:val="FF0000"/>
                <w:lang w:val="id-ID"/>
              </w:rPr>
              <w:t xml:space="preserve">used </w:t>
            </w:r>
            <w:proofErr w:type="gramStart"/>
            <w:r w:rsidR="00DC6026" w:rsidRPr="00DC6026">
              <w:rPr>
                <w:rFonts w:ascii="Calibri" w:hAnsi="Calibri" w:cs="Calibri"/>
                <w:color w:val="FF0000"/>
                <w:lang w:val="id-ID"/>
              </w:rPr>
              <w:t xml:space="preserve">as </w:t>
            </w:r>
            <w:r w:rsidR="00DC6026">
              <w:rPr>
                <w:rFonts w:ascii="Calibri" w:hAnsi="Calibri" w:cs="Calibri"/>
              </w:rPr>
              <w:t xml:space="preserve"> source</w:t>
            </w:r>
            <w:proofErr w:type="gramEnd"/>
            <w:r w:rsidR="00DC6026">
              <w:rPr>
                <w:rFonts w:ascii="Calibri" w:hAnsi="Calibri" w:cs="Calibri"/>
                <w:lang w:val="id-ID"/>
              </w:rPr>
              <w:t xml:space="preserve"> </w:t>
            </w:r>
            <w:r w:rsidRPr="003C1EFD">
              <w:rPr>
                <w:rFonts w:ascii="Calibri" w:hAnsi="Calibri" w:cs="Calibri"/>
              </w:rPr>
              <w:t xml:space="preserve">of reference  </w:t>
            </w:r>
            <w:r w:rsidR="00DC6026" w:rsidRPr="00DC6026">
              <w:rPr>
                <w:rFonts w:ascii="Calibri" w:hAnsi="Calibri" w:cs="Calibri"/>
                <w:color w:val="FF0000"/>
                <w:lang w:val="id-ID"/>
              </w:rPr>
              <w:t xml:space="preserve">for </w:t>
            </w:r>
            <w:r w:rsidRPr="003C1EFD">
              <w:rPr>
                <w:rFonts w:ascii="Calibri" w:hAnsi="Calibri" w:cs="Calibri"/>
              </w:rPr>
              <w:t>extraordinary schools to improve knowledge and skills for support mothers who have autistic children so that parents understand about autism and its treatment.</w:t>
            </w:r>
          </w:p>
        </w:tc>
      </w:tr>
      <w:tr w:rsidR="00E601AE" w:rsidRPr="00786413" w:rsidTr="00B640F2">
        <w:trPr>
          <w:trHeight w:val="1800"/>
        </w:trPr>
        <w:tc>
          <w:tcPr>
            <w:tcW w:w="1154" w:type="dxa"/>
            <w:noWrap/>
            <w:hideMark/>
          </w:tcPr>
          <w:p w:rsidR="00E601AE" w:rsidRPr="00F44CE2" w:rsidRDefault="00E601AE" w:rsidP="00786413">
            <w:pPr>
              <w:rPr>
                <w:color w:val="FF0000"/>
              </w:rPr>
            </w:pPr>
            <w:r w:rsidRPr="00F44CE2">
              <w:rPr>
                <w:color w:val="FF0000"/>
              </w:rPr>
              <w:t>16</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Experiences of Community Who received  Nursing Care at </w:t>
            </w:r>
            <w:proofErr w:type="spellStart"/>
            <w:r w:rsidRPr="003C1EFD">
              <w:rPr>
                <w:rFonts w:ascii="Calibri" w:hAnsi="Calibri" w:cs="Calibri"/>
              </w:rPr>
              <w:t>SeringPuskesmas</w:t>
            </w:r>
            <w:proofErr w:type="spellEnd"/>
            <w:r w:rsidRPr="003C1EFD">
              <w:rPr>
                <w:rFonts w:ascii="Calibri" w:hAnsi="Calibri" w:cs="Calibri"/>
              </w:rPr>
              <w:t xml:space="preserve"> in Medan </w:t>
            </w:r>
            <w:proofErr w:type="spellStart"/>
            <w:r w:rsidRPr="003C1EFD">
              <w:rPr>
                <w:rFonts w:ascii="Calibri" w:hAnsi="Calibri" w:cs="Calibri"/>
              </w:rPr>
              <w:t>TembungSubdistrict</w:t>
            </w:r>
            <w:proofErr w:type="spellEnd"/>
            <w:r w:rsidRPr="003C1EFD">
              <w:rPr>
                <w:rFonts w:ascii="Calibri" w:hAnsi="Calibri" w:cs="Calibri"/>
              </w:rPr>
              <w:t>, North Sumatra: Phenomenology Study</w:t>
            </w:r>
          </w:p>
        </w:tc>
        <w:tc>
          <w:tcPr>
            <w:tcW w:w="5667" w:type="dxa"/>
            <w:hideMark/>
          </w:tcPr>
          <w:p w:rsidR="00E601AE" w:rsidRPr="003C1EFD" w:rsidRDefault="00E601AE" w:rsidP="008D38FF">
            <w:pPr>
              <w:jc w:val="both"/>
              <w:rPr>
                <w:rFonts w:ascii="Calibri" w:hAnsi="Calibri" w:cs="Calibri"/>
              </w:rPr>
            </w:pPr>
            <w:proofErr w:type="spellStart"/>
            <w:r w:rsidRPr="003C1EFD">
              <w:rPr>
                <w:rFonts w:ascii="Calibri" w:hAnsi="Calibri" w:cs="Calibri"/>
              </w:rPr>
              <w:t>Puskesmas</w:t>
            </w:r>
            <w:proofErr w:type="spellEnd"/>
            <w:r w:rsidRPr="003C1EFD">
              <w:rPr>
                <w:rFonts w:ascii="Calibri" w:hAnsi="Calibri" w:cs="Calibri"/>
              </w:rPr>
              <w:t xml:space="preserve"> (Community Health Center) is one of the healthcare facilities that </w:t>
            </w:r>
            <w:proofErr w:type="gramStart"/>
            <w:r w:rsidRPr="003C1EFD">
              <w:rPr>
                <w:rFonts w:ascii="Calibri" w:hAnsi="Calibri" w:cs="Calibri"/>
              </w:rPr>
              <w:t>organizes</w:t>
            </w:r>
            <w:proofErr w:type="gramEnd"/>
            <w:r w:rsidRPr="003C1EFD">
              <w:rPr>
                <w:rFonts w:ascii="Calibri" w:hAnsi="Calibri" w:cs="Calibri"/>
              </w:rPr>
              <w:t xml:space="preserve"> first-level of public healthcare service in its working area. Nursing is one of the important integral parts of healthcare services in </w:t>
            </w:r>
            <w:proofErr w:type="spellStart"/>
            <w:r w:rsidRPr="003C1EFD">
              <w:rPr>
                <w:rFonts w:ascii="Calibri" w:hAnsi="Calibri" w:cs="Calibri"/>
              </w:rPr>
              <w:t>puskesmas</w:t>
            </w:r>
            <w:proofErr w:type="spellEnd"/>
            <w:r w:rsidRPr="003C1EFD">
              <w:rPr>
                <w:rFonts w:ascii="Calibri" w:hAnsi="Calibri" w:cs="Calibri"/>
              </w:rPr>
              <w:t xml:space="preserve">, which is expected to be able to provide healthcare services including </w:t>
            </w:r>
            <w:proofErr w:type="spellStart"/>
            <w:r w:rsidRPr="003C1EFD">
              <w:rPr>
                <w:rFonts w:ascii="Calibri" w:hAnsi="Calibri" w:cs="Calibri"/>
              </w:rPr>
              <w:t>sustainablity</w:t>
            </w:r>
            <w:proofErr w:type="spellEnd"/>
            <w:r w:rsidRPr="003C1EFD">
              <w:rPr>
                <w:rFonts w:ascii="Calibri" w:hAnsi="Calibri" w:cs="Calibri"/>
              </w:rPr>
              <w:t xml:space="preserve"> of </w:t>
            </w:r>
            <w:proofErr w:type="spellStart"/>
            <w:r w:rsidRPr="003C1EFD">
              <w:rPr>
                <w:rFonts w:ascii="Calibri" w:hAnsi="Calibri" w:cs="Calibri"/>
              </w:rPr>
              <w:t>promotive</w:t>
            </w:r>
            <w:proofErr w:type="spellEnd"/>
            <w:r w:rsidRPr="003C1EFD">
              <w:rPr>
                <w:rFonts w:ascii="Calibri" w:hAnsi="Calibri" w:cs="Calibri"/>
              </w:rPr>
              <w:t xml:space="preserve"> and preventive aspects without neglecting curative and rehabilitative services to individuals, families, groups and communities comprehensively and </w:t>
            </w:r>
            <w:proofErr w:type="spellStart"/>
            <w:r w:rsidRPr="003C1EFD">
              <w:rPr>
                <w:rFonts w:ascii="Calibri" w:hAnsi="Calibri" w:cs="Calibri"/>
              </w:rPr>
              <w:t>integratedly</w:t>
            </w:r>
            <w:proofErr w:type="spellEnd"/>
            <w:r w:rsidRPr="003C1EFD">
              <w:rPr>
                <w:rFonts w:ascii="Calibri" w:hAnsi="Calibri" w:cs="Calibri"/>
              </w:rPr>
              <w:t xml:space="preserve">. This study aimed to explore the experiences of community who </w:t>
            </w:r>
            <w:proofErr w:type="gramStart"/>
            <w:r w:rsidRPr="003C1EFD">
              <w:rPr>
                <w:rFonts w:ascii="Calibri" w:hAnsi="Calibri" w:cs="Calibri"/>
              </w:rPr>
              <w:t>received  nursing</w:t>
            </w:r>
            <w:proofErr w:type="gramEnd"/>
            <w:r w:rsidRPr="003C1EFD">
              <w:rPr>
                <w:rFonts w:ascii="Calibri" w:hAnsi="Calibri" w:cs="Calibri"/>
              </w:rPr>
              <w:t xml:space="preserve"> care at </w:t>
            </w:r>
            <w:proofErr w:type="spellStart"/>
            <w:r w:rsidRPr="003C1EFD">
              <w:rPr>
                <w:rFonts w:ascii="Calibri" w:hAnsi="Calibri" w:cs="Calibri"/>
              </w:rPr>
              <w:t>SeringPuskesmas</w:t>
            </w:r>
            <w:proofErr w:type="spellEnd"/>
            <w:r w:rsidRPr="003C1EFD">
              <w:rPr>
                <w:rFonts w:ascii="Calibri" w:hAnsi="Calibri" w:cs="Calibri"/>
              </w:rPr>
              <w:t xml:space="preserve"> in Medan </w:t>
            </w:r>
            <w:proofErr w:type="spellStart"/>
            <w:r w:rsidRPr="003C1EFD">
              <w:rPr>
                <w:rFonts w:ascii="Calibri" w:hAnsi="Calibri" w:cs="Calibri"/>
              </w:rPr>
              <w:t>Tembung</w:t>
            </w:r>
            <w:proofErr w:type="spellEnd"/>
            <w:r w:rsidRPr="003C1EFD">
              <w:rPr>
                <w:rFonts w:ascii="Calibri" w:hAnsi="Calibri" w:cs="Calibri"/>
              </w:rPr>
              <w:t xml:space="preserve"> sub-district. This study used phenomenological design. The sampling technique used was purposive </w:t>
            </w:r>
            <w:r w:rsidRPr="003C1EFD">
              <w:rPr>
                <w:rFonts w:ascii="Calibri" w:hAnsi="Calibri" w:cs="Calibri"/>
              </w:rPr>
              <w:lastRenderedPageBreak/>
              <w:t xml:space="preserve">sampling. The participant composed of ten people. Data were analyzed using content analysis. The results showed that there were 4 themes related to the experiences of the community who received nursing care at </w:t>
            </w:r>
            <w:proofErr w:type="spellStart"/>
            <w:r w:rsidRPr="003C1EFD">
              <w:rPr>
                <w:rFonts w:ascii="Calibri" w:hAnsi="Calibri" w:cs="Calibri"/>
              </w:rPr>
              <w:t>SeringPuskesmas</w:t>
            </w:r>
            <w:proofErr w:type="spellEnd"/>
            <w:r w:rsidRPr="003C1EFD">
              <w:rPr>
                <w:rFonts w:ascii="Calibri" w:hAnsi="Calibri" w:cs="Calibri"/>
              </w:rPr>
              <w:t xml:space="preserve"> in Medan, i.e</w:t>
            </w:r>
            <w:proofErr w:type="gramStart"/>
            <w:r w:rsidRPr="003C1EFD">
              <w:rPr>
                <w:rFonts w:ascii="Calibri" w:hAnsi="Calibri" w:cs="Calibri"/>
              </w:rPr>
              <w:t>.(</w:t>
            </w:r>
            <w:proofErr w:type="gramEnd"/>
            <w:r w:rsidRPr="003C1EFD">
              <w:rPr>
                <w:rFonts w:ascii="Calibri" w:hAnsi="Calibri" w:cs="Calibri"/>
              </w:rPr>
              <w:t xml:space="preserve">1) receiving healthcare services from nurses at </w:t>
            </w:r>
            <w:proofErr w:type="spellStart"/>
            <w:r w:rsidRPr="003C1EFD">
              <w:rPr>
                <w:rFonts w:ascii="Calibri" w:hAnsi="Calibri" w:cs="Calibri"/>
              </w:rPr>
              <w:t>puskesmas</w:t>
            </w:r>
            <w:proofErr w:type="spellEnd"/>
            <w:r w:rsidRPr="003C1EFD">
              <w:rPr>
                <w:rFonts w:ascii="Calibri" w:hAnsi="Calibri" w:cs="Calibri"/>
              </w:rPr>
              <w:t xml:space="preserve"> (2) receiving caring and non-caring behavior from each service provided (3) getting explanation and being asked for approval before having an action (4) participating in the main program of the </w:t>
            </w:r>
            <w:proofErr w:type="spellStart"/>
            <w:r w:rsidRPr="003C1EFD">
              <w:rPr>
                <w:rFonts w:ascii="Calibri" w:hAnsi="Calibri" w:cs="Calibri"/>
              </w:rPr>
              <w:t>puskesmas</w:t>
            </w:r>
            <w:proofErr w:type="spellEnd"/>
            <w:r w:rsidRPr="003C1EFD">
              <w:rPr>
                <w:rFonts w:ascii="Calibri" w:hAnsi="Calibri" w:cs="Calibri"/>
              </w:rPr>
              <w:t xml:space="preserve">. It is recommended that </w:t>
            </w:r>
            <w:proofErr w:type="spellStart"/>
            <w:r w:rsidRPr="003C1EFD">
              <w:rPr>
                <w:rFonts w:ascii="Calibri" w:hAnsi="Calibri" w:cs="Calibri"/>
              </w:rPr>
              <w:t>puskesmas</w:t>
            </w:r>
            <w:proofErr w:type="spellEnd"/>
            <w:r w:rsidRPr="003C1EFD">
              <w:rPr>
                <w:rFonts w:ascii="Calibri" w:hAnsi="Calibri" w:cs="Calibri"/>
              </w:rPr>
              <w:t xml:space="preserve"> evaluate </w:t>
            </w:r>
            <w:proofErr w:type="gramStart"/>
            <w:r w:rsidRPr="003C1EFD">
              <w:rPr>
                <w:rFonts w:ascii="Calibri" w:hAnsi="Calibri" w:cs="Calibri"/>
              </w:rPr>
              <w:t>itself</w:t>
            </w:r>
            <w:proofErr w:type="gramEnd"/>
            <w:r w:rsidRPr="003C1EFD">
              <w:rPr>
                <w:rFonts w:ascii="Calibri" w:hAnsi="Calibri" w:cs="Calibri"/>
              </w:rPr>
              <w:t xml:space="preserve"> to identify strengths and weaknesses in the services provided to community and improve health or nursing care.</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lastRenderedPageBreak/>
              <w:t>17</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Factors Inhibiting the Implementation of Family Planning Programs in the Use of Contraception By Fertile Couples in </w:t>
            </w:r>
            <w:proofErr w:type="spellStart"/>
            <w:r w:rsidRPr="003C1EFD">
              <w:rPr>
                <w:rFonts w:ascii="Calibri" w:hAnsi="Calibri" w:cs="Calibri"/>
              </w:rPr>
              <w:t>Sarudik</w:t>
            </w:r>
            <w:proofErr w:type="spellEnd"/>
            <w:r w:rsidRPr="003C1EFD">
              <w:rPr>
                <w:rFonts w:ascii="Calibri" w:hAnsi="Calibri" w:cs="Calibri"/>
              </w:rPr>
              <w:t xml:space="preserve"> Sub-district, </w:t>
            </w:r>
            <w:proofErr w:type="spellStart"/>
            <w:r w:rsidRPr="003C1EFD">
              <w:rPr>
                <w:rFonts w:ascii="Calibri" w:hAnsi="Calibri" w:cs="Calibri"/>
              </w:rPr>
              <w:t>Tapanuli</w:t>
            </w:r>
            <w:proofErr w:type="spellEnd"/>
            <w:r w:rsidRPr="003C1EFD">
              <w:rPr>
                <w:rFonts w:ascii="Calibri" w:hAnsi="Calibri" w:cs="Calibri"/>
              </w:rPr>
              <w:t>-Tengah District</w:t>
            </w:r>
          </w:p>
        </w:tc>
        <w:tc>
          <w:tcPr>
            <w:tcW w:w="5667" w:type="dxa"/>
            <w:hideMark/>
          </w:tcPr>
          <w:p w:rsidR="00E601AE" w:rsidRPr="003C1EFD" w:rsidRDefault="00E601AE" w:rsidP="008D38FF">
            <w:pPr>
              <w:jc w:val="both"/>
              <w:rPr>
                <w:rFonts w:ascii="Calibri" w:hAnsi="Calibri" w:cs="Calibri"/>
              </w:rPr>
            </w:pPr>
            <w:r w:rsidRPr="003C1EFD">
              <w:rPr>
                <w:rFonts w:ascii="Calibri" w:hAnsi="Calibri" w:cs="Calibri"/>
              </w:rPr>
              <w:t xml:space="preserve">Family Planning is a program intended to help couples achieve their reproductive goals, prevent unwanted pregnancies, and reduce the incidence of high-risk of pregnancies, morbidity and death. Family planning program is always associated with contraception. Contraception becomes a vehicle for the success of the family planning program. Family Planning Program in </w:t>
            </w:r>
            <w:proofErr w:type="spellStart"/>
            <w:r w:rsidRPr="003C1EFD">
              <w:rPr>
                <w:rFonts w:ascii="Calibri" w:hAnsi="Calibri" w:cs="Calibri"/>
              </w:rPr>
              <w:t>Sarudik</w:t>
            </w:r>
            <w:proofErr w:type="spellEnd"/>
            <w:r w:rsidRPr="003C1EFD">
              <w:rPr>
                <w:rFonts w:ascii="Calibri" w:hAnsi="Calibri" w:cs="Calibri"/>
              </w:rPr>
              <w:t xml:space="preserve"> sub-district was not yet optimal which one of them is marked by 4 </w:t>
            </w:r>
            <w:proofErr w:type="gramStart"/>
            <w:r w:rsidRPr="003C1EFD">
              <w:rPr>
                <w:rFonts w:ascii="Calibri" w:hAnsi="Calibri" w:cs="Calibri"/>
              </w:rPr>
              <w:t>birth</w:t>
            </w:r>
            <w:proofErr w:type="gramEnd"/>
            <w:r w:rsidRPr="003C1EFD">
              <w:rPr>
                <w:rFonts w:ascii="Calibri" w:hAnsi="Calibri" w:cs="Calibri"/>
              </w:rPr>
              <w:t xml:space="preserve"> per woman of childbearing age. The objective of this study was to identify factors inhibiting the implementation of family planning programs in the use of contraception. This study employed quantitative research. The population was 1404 fertile couples who did not use contraception and the sample was composed of 150 respondents. The results showed that the majority of respondents, 89 respondents</w:t>
            </w:r>
            <w:r w:rsidR="00B4601D">
              <w:rPr>
                <w:rFonts w:ascii="Calibri" w:hAnsi="Calibri" w:cs="Calibri"/>
                <w:lang w:val="id-ID"/>
              </w:rPr>
              <w:t xml:space="preserve"> </w:t>
            </w:r>
            <w:r w:rsidR="00B4601D" w:rsidRPr="00B4601D">
              <w:rPr>
                <w:rFonts w:ascii="Calibri" w:hAnsi="Calibri" w:cs="Calibri"/>
                <w:color w:val="FF0000"/>
                <w:lang w:val="id-ID"/>
              </w:rPr>
              <w:t>with moderate knowledge</w:t>
            </w:r>
            <w:r w:rsidRPr="003C1EFD">
              <w:rPr>
                <w:rFonts w:ascii="Calibri" w:hAnsi="Calibri" w:cs="Calibri"/>
              </w:rPr>
              <w:t xml:space="preserve"> (59.3%</w:t>
            </w:r>
            <w:proofErr w:type="gramStart"/>
            <w:r w:rsidRPr="003C1EFD">
              <w:rPr>
                <w:rFonts w:ascii="Calibri" w:hAnsi="Calibri" w:cs="Calibri"/>
              </w:rPr>
              <w:t>)  95</w:t>
            </w:r>
            <w:proofErr w:type="gramEnd"/>
            <w:r w:rsidRPr="003C1EFD">
              <w:rPr>
                <w:rFonts w:ascii="Calibri" w:hAnsi="Calibri" w:cs="Calibri"/>
              </w:rPr>
              <w:t xml:space="preserve"> respondents </w:t>
            </w:r>
            <w:r w:rsidR="00B4601D" w:rsidRPr="00B4601D">
              <w:rPr>
                <w:rFonts w:ascii="Calibri" w:hAnsi="Calibri" w:cs="Calibri"/>
                <w:color w:val="FF0000"/>
                <w:lang w:val="id-ID"/>
              </w:rPr>
              <w:t>with moderate attitude</w:t>
            </w:r>
            <w:r w:rsidR="00B4601D">
              <w:rPr>
                <w:rFonts w:ascii="Calibri" w:hAnsi="Calibri" w:cs="Calibri"/>
                <w:lang w:val="id-ID"/>
              </w:rPr>
              <w:t xml:space="preserve"> </w:t>
            </w:r>
            <w:r w:rsidRPr="003C1EFD">
              <w:rPr>
                <w:rFonts w:ascii="Calibri" w:hAnsi="Calibri" w:cs="Calibri"/>
              </w:rPr>
              <w:t xml:space="preserve">(63.3%) </w:t>
            </w:r>
            <w:r w:rsidR="00B4601D">
              <w:rPr>
                <w:rFonts w:ascii="Calibri" w:hAnsi="Calibri" w:cs="Calibri"/>
              </w:rPr>
              <w:t xml:space="preserve"> </w:t>
            </w:r>
            <w:r w:rsidR="00B4601D">
              <w:rPr>
                <w:rFonts w:ascii="Calibri" w:hAnsi="Calibri" w:cs="Calibri"/>
                <w:lang w:val="id-ID"/>
              </w:rPr>
              <w:t xml:space="preserve"> </w:t>
            </w:r>
            <w:r w:rsidR="00B4601D" w:rsidRPr="00B4601D">
              <w:rPr>
                <w:rFonts w:ascii="Calibri" w:hAnsi="Calibri" w:cs="Calibri"/>
                <w:color w:val="FF0000"/>
                <w:lang w:val="id-ID"/>
              </w:rPr>
              <w:t>In regard to</w:t>
            </w:r>
            <w:r w:rsidR="00B4601D">
              <w:rPr>
                <w:rFonts w:ascii="Calibri" w:hAnsi="Calibri" w:cs="Calibri"/>
                <w:lang w:val="id-ID"/>
              </w:rPr>
              <w:t xml:space="preserve"> </w:t>
            </w:r>
            <w:r w:rsidRPr="003C1EFD">
              <w:rPr>
                <w:rFonts w:ascii="Calibri" w:hAnsi="Calibri" w:cs="Calibri"/>
              </w:rPr>
              <w:t xml:space="preserve">husband support factor 112 respondents </w:t>
            </w:r>
            <w:r w:rsidR="00B4601D" w:rsidRPr="00B4601D">
              <w:rPr>
                <w:rFonts w:ascii="Calibri" w:hAnsi="Calibri" w:cs="Calibri"/>
                <w:color w:val="FF0000"/>
                <w:lang w:val="id-ID"/>
              </w:rPr>
              <w:t>were not supported</w:t>
            </w:r>
            <w:r w:rsidR="00B4601D">
              <w:rPr>
                <w:rFonts w:ascii="Calibri" w:hAnsi="Calibri" w:cs="Calibri"/>
                <w:lang w:val="id-ID"/>
              </w:rPr>
              <w:t xml:space="preserve"> </w:t>
            </w:r>
            <w:r w:rsidRPr="003C1EFD">
              <w:rPr>
                <w:rFonts w:ascii="Calibri" w:hAnsi="Calibri" w:cs="Calibri"/>
              </w:rPr>
              <w:t xml:space="preserve">(74 , 7%)   </w:t>
            </w:r>
            <w:r w:rsidR="00B4601D">
              <w:rPr>
                <w:rFonts w:ascii="Calibri" w:hAnsi="Calibri" w:cs="Calibri"/>
                <w:lang w:val="id-ID"/>
              </w:rPr>
              <w:t xml:space="preserve"> </w:t>
            </w:r>
            <w:r w:rsidR="00B4601D" w:rsidRPr="00B4601D">
              <w:rPr>
                <w:rFonts w:ascii="Calibri" w:hAnsi="Calibri" w:cs="Calibri"/>
                <w:color w:val="FF0000"/>
                <w:lang w:val="id-ID"/>
              </w:rPr>
              <w:t xml:space="preserve">As for </w:t>
            </w:r>
            <w:r w:rsidRPr="003C1EFD">
              <w:rPr>
                <w:rFonts w:ascii="Calibri" w:hAnsi="Calibri" w:cs="Calibri"/>
              </w:rPr>
              <w:t xml:space="preserve">family income factor 97 respondents </w:t>
            </w:r>
            <w:r w:rsidR="00B4601D" w:rsidRPr="00B4601D">
              <w:rPr>
                <w:rFonts w:ascii="Calibri" w:hAnsi="Calibri" w:cs="Calibri"/>
                <w:color w:val="FF0000"/>
                <w:lang w:val="id-ID"/>
              </w:rPr>
              <w:t>were not supported</w:t>
            </w:r>
            <w:r w:rsidR="00B4601D">
              <w:rPr>
                <w:rFonts w:ascii="Calibri" w:hAnsi="Calibri" w:cs="Calibri"/>
                <w:lang w:val="id-ID"/>
              </w:rPr>
              <w:t xml:space="preserve"> </w:t>
            </w:r>
            <w:r w:rsidRPr="003C1EFD">
              <w:rPr>
                <w:rFonts w:ascii="Calibri" w:hAnsi="Calibri" w:cs="Calibri"/>
              </w:rPr>
              <w:t xml:space="preserve">(64.7%)   </w:t>
            </w:r>
            <w:r w:rsidR="00B4601D" w:rsidRPr="00B4601D">
              <w:rPr>
                <w:rFonts w:ascii="Calibri" w:hAnsi="Calibri" w:cs="Calibri"/>
                <w:color w:val="FF0000"/>
                <w:lang w:val="id-ID"/>
              </w:rPr>
              <w:t xml:space="preserve">and for </w:t>
            </w:r>
            <w:r w:rsidRPr="003C1EFD">
              <w:rPr>
                <w:rFonts w:ascii="Calibri" w:hAnsi="Calibri" w:cs="Calibri"/>
              </w:rPr>
              <w:t xml:space="preserve">high side effects factor 116 respondents </w:t>
            </w:r>
            <w:r w:rsidR="00B4601D" w:rsidRPr="00B4601D">
              <w:rPr>
                <w:rFonts w:ascii="Calibri" w:hAnsi="Calibri" w:cs="Calibri"/>
                <w:color w:val="FF0000"/>
                <w:lang w:val="id-ID"/>
              </w:rPr>
              <w:t>were not supported</w:t>
            </w:r>
            <w:r w:rsidR="00B4601D">
              <w:rPr>
                <w:rFonts w:ascii="Calibri" w:hAnsi="Calibri" w:cs="Calibri"/>
                <w:lang w:val="id-ID"/>
              </w:rPr>
              <w:t xml:space="preserve"> </w:t>
            </w:r>
            <w:r w:rsidRPr="003C1EFD">
              <w:rPr>
                <w:rFonts w:ascii="Calibri" w:hAnsi="Calibri" w:cs="Calibri"/>
              </w:rPr>
              <w:t>(77.3%)  It is suggested that relevant institutions</w:t>
            </w:r>
            <w:r w:rsidR="00B4601D">
              <w:rPr>
                <w:rFonts w:ascii="Calibri" w:hAnsi="Calibri" w:cs="Calibri"/>
                <w:lang w:val="id-ID"/>
              </w:rPr>
              <w:t xml:space="preserve"> </w:t>
            </w:r>
            <w:r w:rsidR="00B4601D" w:rsidRPr="00B4601D">
              <w:rPr>
                <w:rFonts w:ascii="Calibri" w:hAnsi="Calibri" w:cs="Calibri"/>
                <w:color w:val="FF0000"/>
                <w:lang w:val="id-ID"/>
              </w:rPr>
              <w:t>should</w:t>
            </w:r>
            <w:r w:rsidRPr="003C1EFD">
              <w:rPr>
                <w:rFonts w:ascii="Calibri" w:hAnsi="Calibri" w:cs="Calibri"/>
              </w:rPr>
              <w:t xml:space="preserve"> promote family planning programs,</w:t>
            </w:r>
            <w:r w:rsidR="00B4601D">
              <w:rPr>
                <w:rFonts w:ascii="Calibri" w:hAnsi="Calibri" w:cs="Calibri"/>
                <w:lang w:val="id-ID"/>
              </w:rPr>
              <w:t xml:space="preserve"> </w:t>
            </w:r>
            <w:r w:rsidRPr="003C1EFD">
              <w:rPr>
                <w:rFonts w:ascii="Calibri" w:hAnsi="Calibri" w:cs="Calibri"/>
              </w:rPr>
              <w:t>improve contraceptive services, and develop an approach to community and religious leaders to facilitate the community promotion of family planning programs.</w:t>
            </w:r>
          </w:p>
        </w:tc>
      </w:tr>
      <w:tr w:rsidR="00E601AE" w:rsidRPr="00786413" w:rsidTr="00B640F2">
        <w:trPr>
          <w:trHeight w:val="1800"/>
        </w:trPr>
        <w:tc>
          <w:tcPr>
            <w:tcW w:w="1154" w:type="dxa"/>
            <w:noWrap/>
            <w:hideMark/>
          </w:tcPr>
          <w:p w:rsidR="00E601AE" w:rsidRPr="00786413" w:rsidRDefault="00E601AE" w:rsidP="00786413">
            <w:r>
              <w:t>18</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 Stress, Anxiety and Depression Level of  Breast Cancer Patients Who Underwent Chemotherapy in H. Adam Malik Hospital Medan</w:t>
            </w:r>
          </w:p>
        </w:tc>
        <w:tc>
          <w:tcPr>
            <w:tcW w:w="5667" w:type="dxa"/>
            <w:hideMark/>
          </w:tcPr>
          <w:p w:rsidR="00E601AE" w:rsidRPr="003C1EFD" w:rsidRDefault="00457C1E" w:rsidP="008D38FF">
            <w:pPr>
              <w:jc w:val="both"/>
              <w:rPr>
                <w:rFonts w:ascii="Calibri" w:hAnsi="Calibri" w:cs="Calibri"/>
              </w:rPr>
            </w:pPr>
            <w:r w:rsidRPr="00457C1E">
              <w:rPr>
                <w:rStyle w:val="Emphasis"/>
                <w:rFonts w:ascii="Calibri" w:hAnsi="Calibri" w:cs="Calibri"/>
                <w:i w:val="0"/>
                <w:iCs w:val="0"/>
                <w:color w:val="FF0000"/>
                <w:lang w:val="id-ID"/>
              </w:rPr>
              <w:t xml:space="preserve">Incidence of </w:t>
            </w:r>
            <w:r w:rsidR="00E601AE" w:rsidRPr="003C1EFD">
              <w:rPr>
                <w:rStyle w:val="Emphasis"/>
                <w:rFonts w:ascii="Calibri" w:hAnsi="Calibri" w:cs="Calibri"/>
              </w:rPr>
              <w:t xml:space="preserve">Breast cancer </w:t>
            </w:r>
            <w:r w:rsidR="00E601AE" w:rsidRPr="003C1EFD">
              <w:rPr>
                <w:rStyle w:val="st"/>
                <w:rFonts w:ascii="Calibri" w:hAnsi="Calibri" w:cs="Calibri"/>
              </w:rPr>
              <w:t xml:space="preserve"> in women is </w:t>
            </w:r>
            <w:r w:rsidR="00E601AE" w:rsidRPr="003C1EFD">
              <w:rPr>
                <w:rStyle w:val="Emphasis"/>
                <w:rFonts w:ascii="Calibri" w:hAnsi="Calibri" w:cs="Calibri"/>
              </w:rPr>
              <w:t>increasing</w:t>
            </w:r>
            <w:r w:rsidR="00E601AE" w:rsidRPr="003C1EFD">
              <w:rPr>
                <w:rFonts w:ascii="Calibri" w:hAnsi="Calibri" w:cs="Calibri"/>
              </w:rPr>
              <w:t xml:space="preserve"> every year. This cancer is very dangerous because </w:t>
            </w:r>
            <w:proofErr w:type="gramStart"/>
            <w:r w:rsidR="00E601AE" w:rsidRPr="003C1EFD">
              <w:rPr>
                <w:rFonts w:ascii="Calibri" w:hAnsi="Calibri" w:cs="Calibri"/>
              </w:rPr>
              <w:t xml:space="preserve">it  </w:t>
            </w:r>
            <w:r w:rsidRPr="00457C1E">
              <w:rPr>
                <w:rFonts w:ascii="Calibri" w:hAnsi="Calibri" w:cs="Calibri"/>
                <w:color w:val="FF0000"/>
                <w:lang w:val="id-ID"/>
              </w:rPr>
              <w:t>leads</w:t>
            </w:r>
            <w:proofErr w:type="gramEnd"/>
            <w:r w:rsidRPr="00457C1E">
              <w:rPr>
                <w:rFonts w:ascii="Calibri" w:hAnsi="Calibri" w:cs="Calibri"/>
                <w:color w:val="FF0000"/>
                <w:lang w:val="id-ID"/>
              </w:rPr>
              <w:t xml:space="preserve"> to </w:t>
            </w:r>
            <w:r w:rsidR="00E601AE" w:rsidRPr="003C1EFD">
              <w:rPr>
                <w:rFonts w:ascii="Calibri" w:hAnsi="Calibri" w:cs="Calibri"/>
              </w:rPr>
              <w:t xml:space="preserve">death. However, breast cancer cells can be killed by chemotherapy.  </w:t>
            </w:r>
            <w:proofErr w:type="gramStart"/>
            <w:r w:rsidR="00E601AE" w:rsidRPr="003C1EFD">
              <w:rPr>
                <w:rFonts w:ascii="Calibri" w:hAnsi="Calibri" w:cs="Calibri"/>
              </w:rPr>
              <w:t xml:space="preserve">chemotherapy  </w:t>
            </w:r>
            <w:r w:rsidRPr="00457C1E">
              <w:rPr>
                <w:rFonts w:ascii="Calibri" w:hAnsi="Calibri" w:cs="Calibri"/>
                <w:color w:val="FF0000"/>
                <w:lang w:val="id-ID"/>
              </w:rPr>
              <w:t>is</w:t>
            </w:r>
            <w:proofErr w:type="gramEnd"/>
            <w:r w:rsidRPr="00457C1E">
              <w:rPr>
                <w:rFonts w:ascii="Calibri" w:hAnsi="Calibri" w:cs="Calibri"/>
                <w:color w:val="FF0000"/>
                <w:lang w:val="id-ID"/>
              </w:rPr>
              <w:t xml:space="preserve"> </w:t>
            </w:r>
            <w:r w:rsidR="00E601AE" w:rsidRPr="003C1EFD">
              <w:rPr>
                <w:rFonts w:ascii="Calibri" w:hAnsi="Calibri" w:cs="Calibri"/>
              </w:rPr>
              <w:t xml:space="preserve">a long term </w:t>
            </w:r>
            <w:r w:rsidRPr="00457C1E">
              <w:rPr>
                <w:rFonts w:ascii="Calibri" w:hAnsi="Calibri" w:cs="Calibri"/>
                <w:color w:val="FF0000"/>
                <w:lang w:val="id-ID"/>
              </w:rPr>
              <w:t xml:space="preserve">treatment </w:t>
            </w:r>
            <w:r w:rsidR="00E601AE" w:rsidRPr="003C1EFD">
              <w:rPr>
                <w:rFonts w:ascii="Calibri" w:hAnsi="Calibri" w:cs="Calibri"/>
              </w:rPr>
              <w:t xml:space="preserve">and causes side effects, </w:t>
            </w:r>
            <w:r>
              <w:rPr>
                <w:rFonts w:ascii="Calibri" w:hAnsi="Calibri" w:cs="Calibri"/>
                <w:lang w:val="id-ID"/>
              </w:rPr>
              <w:t xml:space="preserve">most </w:t>
            </w:r>
            <w:r w:rsidR="00E601AE" w:rsidRPr="003C1EFD">
              <w:rPr>
                <w:rFonts w:ascii="Calibri" w:hAnsi="Calibri" w:cs="Calibri"/>
              </w:rPr>
              <w:t xml:space="preserve">patients </w:t>
            </w:r>
            <w:r w:rsidRPr="00457C1E">
              <w:rPr>
                <w:rFonts w:ascii="Calibri" w:hAnsi="Calibri" w:cs="Calibri"/>
                <w:color w:val="FF0000"/>
                <w:lang w:val="id-ID"/>
              </w:rPr>
              <w:t>suffered</w:t>
            </w:r>
            <w:r w:rsidR="00E601AE" w:rsidRPr="003C1EFD">
              <w:rPr>
                <w:rFonts w:ascii="Calibri" w:hAnsi="Calibri" w:cs="Calibri"/>
              </w:rPr>
              <w:t xml:space="preserve"> psychological problem</w:t>
            </w:r>
            <w:r w:rsidRPr="00457C1E">
              <w:rPr>
                <w:rFonts w:ascii="Calibri" w:hAnsi="Calibri" w:cs="Calibri"/>
                <w:color w:val="FF0000"/>
                <w:lang w:val="id-ID"/>
              </w:rPr>
              <w:t>s</w:t>
            </w:r>
            <w:r w:rsidR="00E601AE" w:rsidRPr="003C1EFD">
              <w:rPr>
                <w:rFonts w:ascii="Calibri" w:hAnsi="Calibri" w:cs="Calibri"/>
              </w:rPr>
              <w:t xml:space="preserve">. This </w:t>
            </w:r>
            <w:proofErr w:type="gramStart"/>
            <w:r w:rsidR="00E601AE" w:rsidRPr="003C1EFD">
              <w:rPr>
                <w:rFonts w:ascii="Calibri" w:hAnsi="Calibri" w:cs="Calibri"/>
              </w:rPr>
              <w:t xml:space="preserve">sometimes  </w:t>
            </w:r>
            <w:r w:rsidRPr="00457C1E">
              <w:rPr>
                <w:rFonts w:ascii="Calibri" w:hAnsi="Calibri" w:cs="Calibri"/>
                <w:color w:val="FF0000"/>
                <w:lang w:val="id-ID"/>
              </w:rPr>
              <w:t>leads</w:t>
            </w:r>
            <w:proofErr w:type="gramEnd"/>
            <w:r w:rsidRPr="00457C1E">
              <w:rPr>
                <w:rFonts w:ascii="Calibri" w:hAnsi="Calibri" w:cs="Calibri"/>
                <w:color w:val="FF0000"/>
                <w:lang w:val="id-ID"/>
              </w:rPr>
              <w:t xml:space="preserve"> to</w:t>
            </w:r>
            <w:r>
              <w:rPr>
                <w:rFonts w:ascii="Calibri" w:hAnsi="Calibri" w:cs="Calibri"/>
                <w:lang w:val="id-ID"/>
              </w:rPr>
              <w:t xml:space="preserve"> </w:t>
            </w:r>
            <w:r w:rsidR="00E601AE" w:rsidRPr="003C1EFD">
              <w:rPr>
                <w:rFonts w:ascii="Calibri" w:hAnsi="Calibri" w:cs="Calibri"/>
              </w:rPr>
              <w:t>unwilling</w:t>
            </w:r>
            <w:r w:rsidRPr="00457C1E">
              <w:rPr>
                <w:rFonts w:ascii="Calibri" w:hAnsi="Calibri" w:cs="Calibri"/>
                <w:color w:val="FF0000"/>
                <w:lang w:val="id-ID"/>
              </w:rPr>
              <w:t>ness</w:t>
            </w:r>
            <w:r w:rsidR="00E601AE" w:rsidRPr="003C1EFD">
              <w:rPr>
                <w:rFonts w:ascii="Calibri" w:hAnsi="Calibri" w:cs="Calibri"/>
              </w:rPr>
              <w:t xml:space="preserve"> </w:t>
            </w:r>
            <w:r w:rsidRPr="00457C1E">
              <w:rPr>
                <w:rFonts w:ascii="Calibri" w:hAnsi="Calibri" w:cs="Calibri"/>
                <w:color w:val="FF0000"/>
                <w:lang w:val="id-ID"/>
              </w:rPr>
              <w:t>of patients</w:t>
            </w:r>
            <w:r>
              <w:rPr>
                <w:rFonts w:ascii="Calibri" w:hAnsi="Calibri" w:cs="Calibri"/>
                <w:lang w:val="id-ID"/>
              </w:rPr>
              <w:t xml:space="preserve"> </w:t>
            </w:r>
            <w:r w:rsidR="00E601AE" w:rsidRPr="003C1EFD">
              <w:rPr>
                <w:rFonts w:ascii="Calibri" w:hAnsi="Calibri" w:cs="Calibri"/>
              </w:rPr>
              <w:t xml:space="preserve">to continue </w:t>
            </w:r>
            <w:r w:rsidR="00E601AE" w:rsidRPr="00457C1E">
              <w:rPr>
                <w:rFonts w:ascii="Calibri" w:hAnsi="Calibri" w:cs="Calibri"/>
                <w:color w:val="FF0000"/>
              </w:rPr>
              <w:t>the</w:t>
            </w:r>
            <w:r w:rsidRPr="00457C1E">
              <w:rPr>
                <w:rFonts w:ascii="Calibri" w:hAnsi="Calibri" w:cs="Calibri"/>
                <w:color w:val="FF0000"/>
                <w:lang w:val="id-ID"/>
              </w:rPr>
              <w:t>ir</w:t>
            </w:r>
            <w:r w:rsidR="00E601AE" w:rsidRPr="003C1EFD">
              <w:rPr>
                <w:rFonts w:ascii="Calibri" w:hAnsi="Calibri" w:cs="Calibri"/>
              </w:rPr>
              <w:t xml:space="preserve"> treatment. The objective of this study was to </w:t>
            </w:r>
            <w:proofErr w:type="gramStart"/>
            <w:r w:rsidR="00E601AE" w:rsidRPr="003C1EFD">
              <w:rPr>
                <w:rFonts w:ascii="Calibri" w:hAnsi="Calibri" w:cs="Calibri"/>
              </w:rPr>
              <w:t>determine  the</w:t>
            </w:r>
            <w:proofErr w:type="gramEnd"/>
            <w:r w:rsidR="00E601AE" w:rsidRPr="003C1EFD">
              <w:rPr>
                <w:rFonts w:ascii="Calibri" w:hAnsi="Calibri" w:cs="Calibri"/>
              </w:rPr>
              <w:t xml:space="preserve"> level of stress, anxiety, and depression of breast cancer patients who underwent chemotherapy. This study employed </w:t>
            </w:r>
            <w:r w:rsidRPr="00457C1E">
              <w:rPr>
                <w:rFonts w:ascii="Calibri" w:hAnsi="Calibri" w:cs="Calibri"/>
                <w:color w:val="FF0000"/>
                <w:lang w:val="id-ID"/>
              </w:rPr>
              <w:t xml:space="preserve">a </w:t>
            </w:r>
            <w:r w:rsidR="00E601AE" w:rsidRPr="003C1EFD">
              <w:rPr>
                <w:rFonts w:ascii="Calibri" w:hAnsi="Calibri" w:cs="Calibri"/>
              </w:rPr>
              <w:t>descriptive</w:t>
            </w:r>
            <w:r>
              <w:rPr>
                <w:rFonts w:ascii="Calibri" w:hAnsi="Calibri" w:cs="Calibri"/>
                <w:lang w:val="id-ID"/>
              </w:rPr>
              <w:t xml:space="preserve"> </w:t>
            </w:r>
            <w:proofErr w:type="gramStart"/>
            <w:r w:rsidRPr="00457C1E">
              <w:rPr>
                <w:rFonts w:ascii="Calibri" w:hAnsi="Calibri" w:cs="Calibri"/>
                <w:color w:val="FF0000"/>
                <w:lang w:val="id-ID"/>
              </w:rPr>
              <w:t>study</w:t>
            </w:r>
            <w:r w:rsidR="00E601AE" w:rsidRPr="003C1EFD">
              <w:rPr>
                <w:rFonts w:ascii="Calibri" w:hAnsi="Calibri" w:cs="Calibri"/>
              </w:rPr>
              <w:t xml:space="preserve"> .</w:t>
            </w:r>
            <w:proofErr w:type="gramEnd"/>
            <w:r w:rsidR="00E601AE" w:rsidRPr="003C1EFD">
              <w:rPr>
                <w:rFonts w:ascii="Calibri" w:hAnsi="Calibri" w:cs="Calibri"/>
              </w:rPr>
              <w:t xml:space="preserve"> The population was 41 breast cancer </w:t>
            </w:r>
            <w:r w:rsidR="00E601AE" w:rsidRPr="003C1EFD">
              <w:rPr>
                <w:rFonts w:ascii="Calibri" w:hAnsi="Calibri" w:cs="Calibri"/>
              </w:rPr>
              <w:lastRenderedPageBreak/>
              <w:t xml:space="preserve">patients who underwent chemotherapy in inpatient wards in H. Adam Malik </w:t>
            </w:r>
            <w:proofErr w:type="spellStart"/>
            <w:r w:rsidR="00E601AE" w:rsidRPr="003C1EFD">
              <w:rPr>
                <w:rFonts w:ascii="Calibri" w:hAnsi="Calibri" w:cs="Calibri"/>
              </w:rPr>
              <w:t>Hopital</w:t>
            </w:r>
            <w:proofErr w:type="spellEnd"/>
            <w:r w:rsidR="00E601AE" w:rsidRPr="003C1EFD">
              <w:rPr>
                <w:rFonts w:ascii="Calibri" w:hAnsi="Calibri" w:cs="Calibri"/>
              </w:rPr>
              <w:t xml:space="preserve"> Medan, and all of them were used as samples (total sampling). The data were collected from May 20 to June 20, 2016 by using DASS 42. The results showed that 73.2% of the respondents did not have any stress, 58.5% of the respondents did not have any anxiety, and 80.5% of the respondents did not have any depression. It is recommended that the health service team involve patients’ families in providing correct intervention for the breast cancer patients who got stress, anxiety, and depression so that the length of treatment can be reduced, cost can be saved, and productivity can be increased.</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lastRenderedPageBreak/>
              <w:t>19</w:t>
            </w:r>
          </w:p>
        </w:tc>
        <w:tc>
          <w:tcPr>
            <w:tcW w:w="2755" w:type="dxa"/>
            <w:noWrap/>
            <w:hideMark/>
          </w:tcPr>
          <w:p w:rsidR="00E601AE" w:rsidRPr="00B3545C" w:rsidRDefault="00E601AE" w:rsidP="00E601AE">
            <w:pPr>
              <w:rPr>
                <w:rFonts w:ascii="Calibri" w:hAnsi="Calibri" w:cs="Calibri"/>
                <w:lang w:val="id-ID"/>
              </w:rPr>
            </w:pPr>
            <w:r w:rsidRPr="003C1EFD">
              <w:rPr>
                <w:rFonts w:ascii="Calibri" w:hAnsi="Calibri" w:cs="Calibri"/>
              </w:rPr>
              <w:t xml:space="preserve">Low Grade Papillary </w:t>
            </w:r>
            <w:proofErr w:type="spellStart"/>
            <w:r w:rsidRPr="003C1EFD">
              <w:rPr>
                <w:rFonts w:ascii="Calibri" w:hAnsi="Calibri" w:cs="Calibri"/>
              </w:rPr>
              <w:t>Urothelial</w:t>
            </w:r>
            <w:proofErr w:type="spellEnd"/>
            <w:r w:rsidRPr="003C1EFD">
              <w:rPr>
                <w:rFonts w:ascii="Calibri" w:hAnsi="Calibri" w:cs="Calibri"/>
              </w:rPr>
              <w:t xml:space="preserve"> Carcinoma</w:t>
            </w:r>
            <w:r w:rsidR="00B3545C">
              <w:rPr>
                <w:rFonts w:ascii="Calibri" w:hAnsi="Calibri" w:cs="Calibri"/>
                <w:lang w:val="id-ID"/>
              </w:rPr>
              <w:t xml:space="preserve"> : </w:t>
            </w:r>
            <w:r w:rsidR="00B3545C" w:rsidRPr="00B3545C">
              <w:rPr>
                <w:rFonts w:ascii="Calibri" w:hAnsi="Calibri" w:cs="Calibri"/>
                <w:color w:val="FF0000"/>
                <w:lang w:val="id-ID"/>
              </w:rPr>
              <w:t>A Case Report</w:t>
            </w:r>
          </w:p>
        </w:tc>
        <w:tc>
          <w:tcPr>
            <w:tcW w:w="5667" w:type="dxa"/>
            <w:hideMark/>
          </w:tcPr>
          <w:p w:rsidR="00E601AE" w:rsidRPr="003C1EFD" w:rsidRDefault="00E601AE" w:rsidP="008D38FF">
            <w:pPr>
              <w:jc w:val="both"/>
              <w:rPr>
                <w:rFonts w:ascii="Calibri" w:hAnsi="Calibri" w:cs="Calibri"/>
              </w:rPr>
            </w:pPr>
            <w:r w:rsidRPr="003C1EFD">
              <w:rPr>
                <w:rFonts w:ascii="Calibri" w:hAnsi="Calibri" w:cs="Calibri"/>
              </w:rPr>
              <w:t xml:space="preserve">Non-invasive tumors represent the majority of primary bladder neoplasms during initial diagnosis. About 70-75% of new </w:t>
            </w:r>
            <w:proofErr w:type="spellStart"/>
            <w:r w:rsidRPr="003C1EFD">
              <w:rPr>
                <w:rFonts w:ascii="Calibri" w:hAnsi="Calibri" w:cs="Calibri"/>
              </w:rPr>
              <w:t>urothelial</w:t>
            </w:r>
            <w:proofErr w:type="spellEnd"/>
            <w:r w:rsidRPr="003C1EFD">
              <w:rPr>
                <w:rFonts w:ascii="Calibri" w:hAnsi="Calibri" w:cs="Calibri"/>
              </w:rPr>
              <w:t xml:space="preserve"> carcinomas are non-invasive and papillary </w:t>
            </w:r>
            <w:proofErr w:type="gramStart"/>
            <w:r w:rsidRPr="003C1EFD">
              <w:rPr>
                <w:rFonts w:ascii="Calibri" w:hAnsi="Calibri" w:cs="Calibri"/>
              </w:rPr>
              <w:t>with  male</w:t>
            </w:r>
            <w:proofErr w:type="gramEnd"/>
            <w:r w:rsidRPr="003C1EFD">
              <w:rPr>
                <w:rFonts w:ascii="Calibri" w:hAnsi="Calibri" w:cs="Calibri"/>
              </w:rPr>
              <w:t xml:space="preserve"> to female ratio of 3:1. More than 50% of these tumors are low grade. We reported the case of a 53-year-old woman who complained of low back pain without hematuria. Then, bladder biopsy was done. Macroscopic examination revealed 1 cc of </w:t>
            </w:r>
            <w:r w:rsidRPr="003C1EFD">
              <w:rPr>
                <w:rStyle w:val="Emphasis"/>
                <w:rFonts w:ascii="Calibri" w:hAnsi="Calibri" w:cs="Calibri"/>
              </w:rPr>
              <w:t>grayish</w:t>
            </w:r>
            <w:r w:rsidRPr="003C1EFD">
              <w:rPr>
                <w:rStyle w:val="st"/>
                <w:rFonts w:ascii="Calibri" w:hAnsi="Calibri" w:cs="Calibri"/>
              </w:rPr>
              <w:t xml:space="preserve"> mass with an </w:t>
            </w:r>
            <w:r w:rsidRPr="003C1EFD">
              <w:rPr>
                <w:rStyle w:val="Emphasis"/>
                <w:rFonts w:ascii="Calibri" w:hAnsi="Calibri" w:cs="Calibri"/>
              </w:rPr>
              <w:t>uneven surface</w:t>
            </w:r>
            <w:r w:rsidRPr="003C1EFD">
              <w:rPr>
                <w:rFonts w:ascii="Calibri" w:hAnsi="Calibri" w:cs="Calibri"/>
              </w:rPr>
              <w:t xml:space="preserve">. Microscopic examination revealed fragmented tissue with a papillae and branched structure covered with more than 7 transitional epithelium layers with slightly irregular nuclei, rough chromatin, several clear </w:t>
            </w:r>
            <w:proofErr w:type="spellStart"/>
            <w:r w:rsidRPr="003C1EFD">
              <w:rPr>
                <w:rFonts w:ascii="Calibri" w:hAnsi="Calibri" w:cs="Calibri"/>
              </w:rPr>
              <w:t>cytoplasms</w:t>
            </w:r>
            <w:proofErr w:type="spellEnd"/>
            <w:r w:rsidRPr="003C1EFD">
              <w:rPr>
                <w:rFonts w:ascii="Calibri" w:hAnsi="Calibri" w:cs="Calibri"/>
              </w:rPr>
              <w:t xml:space="preserve"> and low mitotic activity. </w:t>
            </w:r>
            <w:proofErr w:type="spellStart"/>
            <w:r w:rsidRPr="003C1EFD">
              <w:rPr>
                <w:rFonts w:ascii="Calibri" w:hAnsi="Calibri" w:cs="Calibri"/>
              </w:rPr>
              <w:t>Stroma</w:t>
            </w:r>
            <w:proofErr w:type="spellEnd"/>
            <w:r w:rsidRPr="003C1EFD">
              <w:rPr>
                <w:rFonts w:ascii="Calibri" w:hAnsi="Calibri" w:cs="Calibri"/>
              </w:rPr>
              <w:t xml:space="preserve"> consists of fibrous connective tissue, with dilated blood vessels and congestion. Papillary </w:t>
            </w:r>
            <w:proofErr w:type="spellStart"/>
            <w:r w:rsidRPr="003C1EFD">
              <w:rPr>
                <w:rFonts w:ascii="Calibri" w:hAnsi="Calibri" w:cs="Calibri"/>
              </w:rPr>
              <w:t>urothelial</w:t>
            </w:r>
            <w:proofErr w:type="spellEnd"/>
            <w:r w:rsidRPr="003C1EFD">
              <w:rPr>
                <w:rFonts w:ascii="Calibri" w:hAnsi="Calibri" w:cs="Calibri"/>
              </w:rPr>
              <w:t xml:space="preserve"> carcinoma is papillary </w:t>
            </w:r>
            <w:proofErr w:type="spellStart"/>
            <w:r w:rsidRPr="003C1EFD">
              <w:rPr>
                <w:rFonts w:ascii="Calibri" w:hAnsi="Calibri" w:cs="Calibri"/>
              </w:rPr>
              <w:t>urothelial</w:t>
            </w:r>
            <w:proofErr w:type="spellEnd"/>
            <w:r w:rsidRPr="003C1EFD">
              <w:rPr>
                <w:rFonts w:ascii="Calibri" w:hAnsi="Calibri" w:cs="Calibri"/>
              </w:rPr>
              <w:t xml:space="preserve"> neoplasm with </w:t>
            </w:r>
            <w:proofErr w:type="spellStart"/>
            <w:r w:rsidRPr="003C1EFD">
              <w:rPr>
                <w:rFonts w:ascii="Calibri" w:hAnsi="Calibri" w:cs="Calibri"/>
              </w:rPr>
              <w:t>cytoarchitectural</w:t>
            </w:r>
            <w:proofErr w:type="spellEnd"/>
            <w:r w:rsidRPr="003C1EFD">
              <w:rPr>
                <w:rFonts w:ascii="Calibri" w:hAnsi="Calibri" w:cs="Calibri"/>
              </w:rPr>
              <w:t xml:space="preserve"> disorder in various levels. Based on histological features, a diagnosis of low grade papillary </w:t>
            </w:r>
            <w:proofErr w:type="spellStart"/>
            <w:r w:rsidRPr="003C1EFD">
              <w:rPr>
                <w:rFonts w:ascii="Calibri" w:hAnsi="Calibri" w:cs="Calibri"/>
              </w:rPr>
              <w:t>urothelial</w:t>
            </w:r>
            <w:proofErr w:type="spellEnd"/>
            <w:r w:rsidRPr="003C1EFD">
              <w:rPr>
                <w:rFonts w:ascii="Calibri" w:hAnsi="Calibri" w:cs="Calibri"/>
              </w:rPr>
              <w:t xml:space="preserve"> carcinoma was made. </w:t>
            </w:r>
            <w:r>
              <w:rPr>
                <w:rFonts w:ascii="Calibri" w:hAnsi="Calibri" w:cs="Calibri"/>
              </w:rPr>
              <w:t>It was concluded</w:t>
            </w:r>
            <w:r w:rsidRPr="003C1EFD">
              <w:rPr>
                <w:rFonts w:ascii="Calibri" w:hAnsi="Calibri" w:cs="Calibri"/>
              </w:rPr>
              <w:t xml:space="preserve"> that this tumor had a high risk of recurrence, and less than 15% of patients develop</w:t>
            </w:r>
            <w:r w:rsidR="00C26F59">
              <w:rPr>
                <w:rFonts w:ascii="Calibri" w:hAnsi="Calibri" w:cs="Calibri"/>
                <w:lang w:val="id-ID"/>
              </w:rPr>
              <w:t xml:space="preserve"> </w:t>
            </w:r>
            <w:r w:rsidR="00C26F59" w:rsidRPr="00C26F59">
              <w:rPr>
                <w:rFonts w:ascii="Calibri" w:hAnsi="Calibri" w:cs="Calibri"/>
                <w:color w:val="FF0000"/>
                <w:lang w:val="id-ID"/>
              </w:rPr>
              <w:t>onto</w:t>
            </w:r>
            <w:r w:rsidRPr="003C1EFD">
              <w:rPr>
                <w:rFonts w:ascii="Calibri" w:hAnsi="Calibri" w:cs="Calibri"/>
              </w:rPr>
              <w:t xml:space="preserve"> invasive disease.</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t>20</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Relationship between Foot Care Behaviors and the </w:t>
            </w:r>
            <w:r w:rsidRPr="003C1EFD">
              <w:rPr>
                <w:rStyle w:val="Emphasis"/>
                <w:rFonts w:ascii="Calibri" w:hAnsi="Calibri" w:cs="Calibri"/>
              </w:rPr>
              <w:t>diabetic foot complications</w:t>
            </w:r>
            <w:r w:rsidRPr="003C1EFD">
              <w:rPr>
                <w:rFonts w:ascii="Calibri" w:hAnsi="Calibri" w:cs="Calibri"/>
              </w:rPr>
              <w:t xml:space="preserve"> in Patients with Type 2 Diabetes Mellitus at </w:t>
            </w:r>
            <w:proofErr w:type="spellStart"/>
            <w:r w:rsidRPr="003C1EFD">
              <w:rPr>
                <w:rFonts w:ascii="Calibri" w:hAnsi="Calibri" w:cs="Calibri"/>
              </w:rPr>
              <w:t>Tuntungan</w:t>
            </w:r>
            <w:proofErr w:type="spellEnd"/>
            <w:r w:rsidRPr="003C1EFD">
              <w:rPr>
                <w:rFonts w:ascii="Calibri" w:hAnsi="Calibri" w:cs="Calibri"/>
              </w:rPr>
              <w:t xml:space="preserve"> Public Health Center  in Medan</w:t>
            </w:r>
          </w:p>
        </w:tc>
        <w:tc>
          <w:tcPr>
            <w:tcW w:w="5667" w:type="dxa"/>
            <w:hideMark/>
          </w:tcPr>
          <w:p w:rsidR="00E601AE" w:rsidRPr="003C1EFD" w:rsidRDefault="00E601AE" w:rsidP="00AA2F7E">
            <w:pPr>
              <w:jc w:val="both"/>
              <w:rPr>
                <w:rFonts w:ascii="Calibri" w:hAnsi="Calibri" w:cs="Calibri"/>
              </w:rPr>
            </w:pPr>
            <w:r w:rsidRPr="003C1EFD">
              <w:rPr>
                <w:rFonts w:ascii="Calibri" w:hAnsi="Calibri" w:cs="Calibri"/>
              </w:rPr>
              <w:t xml:space="preserve">Diabetes is a chronic disease caused by lack or ineffectiveness of insulin. WHO estimates that the world population with diabetes in 2030 will increase to at least 366 million </w:t>
            </w:r>
            <w:proofErr w:type="gramStart"/>
            <w:r w:rsidRPr="003C1EFD">
              <w:rPr>
                <w:rFonts w:ascii="Calibri" w:hAnsi="Calibri" w:cs="Calibri"/>
              </w:rPr>
              <w:t>people.</w:t>
            </w:r>
            <w:proofErr w:type="gramEnd"/>
            <w:r w:rsidRPr="003C1EFD">
              <w:rPr>
                <w:rFonts w:ascii="Calibri" w:hAnsi="Calibri" w:cs="Calibri"/>
              </w:rPr>
              <w:t xml:space="preserve"> Indonesia is the world’s fourth most populated country and its prevalence of diabetes is 8.6% of the entire population. Diabetes will be a serious problem </w:t>
            </w:r>
            <w:r w:rsidR="00AA2F7E" w:rsidRPr="00AA2F7E">
              <w:rPr>
                <w:rFonts w:ascii="Calibri" w:hAnsi="Calibri" w:cs="Calibri"/>
                <w:color w:val="FF0000"/>
                <w:lang w:val="id-ID"/>
              </w:rPr>
              <w:t xml:space="preserve">once </w:t>
            </w:r>
            <w:r w:rsidRPr="003C1EFD">
              <w:rPr>
                <w:rFonts w:ascii="Calibri" w:hAnsi="Calibri" w:cs="Calibri"/>
              </w:rPr>
              <w:t xml:space="preserve">complications </w:t>
            </w:r>
            <w:proofErr w:type="spellStart"/>
            <w:r w:rsidRPr="003C1EFD">
              <w:rPr>
                <w:rFonts w:ascii="Calibri" w:hAnsi="Calibri" w:cs="Calibri"/>
              </w:rPr>
              <w:t>occurrs</w:t>
            </w:r>
            <w:proofErr w:type="spellEnd"/>
            <w:r w:rsidRPr="003C1EFD">
              <w:rPr>
                <w:rFonts w:ascii="Calibri" w:hAnsi="Calibri" w:cs="Calibri"/>
              </w:rPr>
              <w:t xml:space="preserve">. One of the complications is diabetic foot.  </w:t>
            </w:r>
            <w:proofErr w:type="gramStart"/>
            <w:r w:rsidRPr="003C1EFD">
              <w:rPr>
                <w:rFonts w:ascii="Calibri" w:hAnsi="Calibri" w:cs="Calibri"/>
              </w:rPr>
              <w:t>diabetic</w:t>
            </w:r>
            <w:proofErr w:type="gramEnd"/>
            <w:r w:rsidRPr="003C1EFD">
              <w:rPr>
                <w:rFonts w:ascii="Calibri" w:hAnsi="Calibri" w:cs="Calibri"/>
              </w:rPr>
              <w:t xml:space="preserve"> foot  </w:t>
            </w:r>
            <w:r w:rsidR="00AA2F7E" w:rsidRPr="00AA2F7E">
              <w:rPr>
                <w:rFonts w:ascii="Calibri" w:hAnsi="Calibri" w:cs="Calibri"/>
                <w:color w:val="FF0000"/>
              </w:rPr>
              <w:t>caused a longer</w:t>
            </w:r>
            <w:r w:rsidR="00AA2F7E">
              <w:rPr>
                <w:rFonts w:ascii="Calibri" w:hAnsi="Calibri" w:cs="Calibri"/>
              </w:rPr>
              <w:t xml:space="preserve"> </w:t>
            </w:r>
            <w:r w:rsidRPr="003C1EFD">
              <w:rPr>
                <w:rFonts w:ascii="Calibri" w:hAnsi="Calibri" w:cs="Calibri"/>
              </w:rPr>
              <w:t xml:space="preserve">length of hospital stay and </w:t>
            </w:r>
            <w:r w:rsidR="00AA2F7E" w:rsidRPr="00AA2F7E">
              <w:rPr>
                <w:rFonts w:ascii="Calibri" w:hAnsi="Calibri" w:cs="Calibri"/>
                <w:color w:val="FF0000"/>
              </w:rPr>
              <w:t>more than 90% leads to the</w:t>
            </w:r>
            <w:r w:rsidR="00AA2F7E">
              <w:rPr>
                <w:rFonts w:ascii="Calibri" w:hAnsi="Calibri" w:cs="Calibri"/>
              </w:rPr>
              <w:t xml:space="preserve"> </w:t>
            </w:r>
            <w:r w:rsidRPr="003C1EFD">
              <w:rPr>
                <w:rFonts w:ascii="Calibri" w:hAnsi="Calibri" w:cs="Calibri"/>
              </w:rPr>
              <w:t xml:space="preserve">amputation of the lower limb . The objective of this study was to analyze the relationship between </w:t>
            </w:r>
            <w:r w:rsidR="00AA2F7E" w:rsidRPr="00AA2F7E">
              <w:rPr>
                <w:rFonts w:ascii="Calibri" w:hAnsi="Calibri" w:cs="Calibri"/>
                <w:color w:val="FF0000"/>
              </w:rPr>
              <w:t xml:space="preserve">diabetic </w:t>
            </w:r>
            <w:r w:rsidRPr="003C1EFD">
              <w:rPr>
                <w:rFonts w:ascii="Calibri" w:hAnsi="Calibri" w:cs="Calibri"/>
              </w:rPr>
              <w:t xml:space="preserve">foot care behaviors and the </w:t>
            </w:r>
            <w:r w:rsidRPr="003C1EFD">
              <w:rPr>
                <w:rStyle w:val="Emphasis"/>
                <w:rFonts w:ascii="Calibri" w:hAnsi="Calibri" w:cs="Calibri"/>
              </w:rPr>
              <w:t>diabetic foot complications</w:t>
            </w:r>
            <w:r w:rsidRPr="003C1EFD">
              <w:rPr>
                <w:rFonts w:ascii="Calibri" w:hAnsi="Calibri" w:cs="Calibri"/>
              </w:rPr>
              <w:t xml:space="preserve"> in patients with type 2 diabetes mellitus at </w:t>
            </w:r>
            <w:proofErr w:type="spellStart"/>
            <w:r w:rsidRPr="003C1EFD">
              <w:rPr>
                <w:rFonts w:ascii="Calibri" w:hAnsi="Calibri" w:cs="Calibri"/>
              </w:rPr>
              <w:t>Tuntungan</w:t>
            </w:r>
            <w:proofErr w:type="spellEnd"/>
            <w:r w:rsidRPr="003C1EFD">
              <w:rPr>
                <w:rFonts w:ascii="Calibri" w:hAnsi="Calibri" w:cs="Calibri"/>
              </w:rPr>
              <w:t xml:space="preserve"> Public Health Center in Medan. This study employed a</w:t>
            </w:r>
            <w:r w:rsidR="00AA2F7E" w:rsidRPr="00AA2F7E">
              <w:rPr>
                <w:rFonts w:ascii="Calibri" w:hAnsi="Calibri" w:cs="Calibri"/>
                <w:color w:val="FF0000"/>
              </w:rPr>
              <w:t>n</w:t>
            </w:r>
            <w:r w:rsidRPr="003C1EFD">
              <w:rPr>
                <w:rFonts w:ascii="Calibri" w:hAnsi="Calibri" w:cs="Calibri"/>
              </w:rPr>
              <w:t xml:space="preserve"> analytic </w:t>
            </w:r>
            <w:proofErr w:type="gramStart"/>
            <w:r w:rsidR="00AA2F7E" w:rsidRPr="00AA2F7E">
              <w:rPr>
                <w:rFonts w:ascii="Calibri" w:hAnsi="Calibri" w:cs="Calibri"/>
                <w:color w:val="FF0000"/>
              </w:rPr>
              <w:t xml:space="preserve">study </w:t>
            </w:r>
            <w:r w:rsidRPr="003C1EFD">
              <w:rPr>
                <w:rFonts w:ascii="Calibri" w:hAnsi="Calibri" w:cs="Calibri"/>
              </w:rPr>
              <w:t xml:space="preserve"> with</w:t>
            </w:r>
            <w:proofErr w:type="gramEnd"/>
            <w:r w:rsidRPr="003C1EFD">
              <w:rPr>
                <w:rFonts w:ascii="Calibri" w:hAnsi="Calibri" w:cs="Calibri"/>
              </w:rPr>
              <w:t xml:space="preserve"> cross sectional approach. The population of this study </w:t>
            </w:r>
            <w:r w:rsidRPr="003C1EFD">
              <w:rPr>
                <w:rFonts w:ascii="Calibri" w:hAnsi="Calibri" w:cs="Calibri"/>
              </w:rPr>
              <w:lastRenderedPageBreak/>
              <w:t xml:space="preserve">was all patients with type 2 diabetes mellitus who came to </w:t>
            </w:r>
            <w:proofErr w:type="spellStart"/>
            <w:r w:rsidRPr="003C1EFD">
              <w:rPr>
                <w:rFonts w:ascii="Calibri" w:hAnsi="Calibri" w:cs="Calibri"/>
              </w:rPr>
              <w:t>Tuntungan</w:t>
            </w:r>
            <w:proofErr w:type="spellEnd"/>
            <w:r w:rsidRPr="003C1EFD">
              <w:rPr>
                <w:rFonts w:ascii="Calibri" w:hAnsi="Calibri" w:cs="Calibri"/>
              </w:rPr>
              <w:t xml:space="preserve"> Public Health Center in </w:t>
            </w:r>
            <w:proofErr w:type="gramStart"/>
            <w:r w:rsidRPr="003C1EFD">
              <w:rPr>
                <w:rFonts w:ascii="Calibri" w:hAnsi="Calibri" w:cs="Calibri"/>
              </w:rPr>
              <w:t xml:space="preserve">Medan  </w:t>
            </w:r>
            <w:r w:rsidR="00AA2F7E">
              <w:rPr>
                <w:rFonts w:ascii="Calibri" w:hAnsi="Calibri" w:cs="Calibri"/>
              </w:rPr>
              <w:t>and</w:t>
            </w:r>
            <w:proofErr w:type="gramEnd"/>
            <w:r w:rsidR="00AA2F7E">
              <w:rPr>
                <w:rFonts w:ascii="Calibri" w:hAnsi="Calibri" w:cs="Calibri"/>
              </w:rPr>
              <w:t xml:space="preserve"> </w:t>
            </w:r>
            <w:r w:rsidRPr="003C1EFD">
              <w:rPr>
                <w:rFonts w:ascii="Calibri" w:hAnsi="Calibri" w:cs="Calibri"/>
              </w:rPr>
              <w:t xml:space="preserve">83 </w:t>
            </w:r>
            <w:r w:rsidR="00AA2F7E" w:rsidRPr="00AA2F7E">
              <w:rPr>
                <w:rFonts w:ascii="Calibri" w:hAnsi="Calibri" w:cs="Calibri"/>
                <w:color w:val="FF0000"/>
              </w:rPr>
              <w:t>patients were recruited as samples</w:t>
            </w:r>
            <w:r w:rsidRPr="003C1EFD">
              <w:rPr>
                <w:rFonts w:ascii="Calibri" w:hAnsi="Calibri" w:cs="Calibri"/>
              </w:rPr>
              <w:t xml:space="preserve"> (consecutive sampling). The research </w:t>
            </w:r>
            <w:r w:rsidRPr="00AA2F7E">
              <w:rPr>
                <w:rFonts w:ascii="Calibri" w:hAnsi="Calibri" w:cs="Calibri"/>
                <w:color w:val="FF0000"/>
              </w:rPr>
              <w:t xml:space="preserve">used </w:t>
            </w:r>
            <w:proofErr w:type="gramStart"/>
            <w:r w:rsidR="00AA2F7E" w:rsidRPr="00AA2F7E">
              <w:rPr>
                <w:rFonts w:ascii="Calibri" w:hAnsi="Calibri" w:cs="Calibri"/>
                <w:color w:val="FF0000"/>
              </w:rPr>
              <w:t>a questionnaires</w:t>
            </w:r>
            <w:proofErr w:type="gramEnd"/>
            <w:r w:rsidR="00AA2F7E" w:rsidRPr="00AA2F7E">
              <w:rPr>
                <w:rFonts w:ascii="Calibri" w:hAnsi="Calibri" w:cs="Calibri"/>
                <w:color w:val="FF0000"/>
              </w:rPr>
              <w:t xml:space="preserve"> with 15 questions</w:t>
            </w:r>
            <w:r w:rsidR="00AA2F7E">
              <w:rPr>
                <w:rFonts w:ascii="Calibri" w:hAnsi="Calibri" w:cs="Calibri"/>
              </w:rPr>
              <w:t xml:space="preserve"> </w:t>
            </w:r>
            <w:r w:rsidRPr="003C1EFD">
              <w:rPr>
                <w:rFonts w:ascii="Calibri" w:hAnsi="Calibri" w:cs="Calibri"/>
              </w:rPr>
              <w:t xml:space="preserve">  to collect data of knowledge and foot care </w:t>
            </w:r>
            <w:proofErr w:type="spellStart"/>
            <w:r w:rsidRPr="003C1EFD">
              <w:rPr>
                <w:rFonts w:ascii="Calibri" w:hAnsi="Calibri" w:cs="Calibri"/>
              </w:rPr>
              <w:t>behaviour</w:t>
            </w:r>
            <w:proofErr w:type="spellEnd"/>
            <w:r w:rsidRPr="003C1EFD">
              <w:rPr>
                <w:rFonts w:ascii="Calibri" w:hAnsi="Calibri" w:cs="Calibri"/>
              </w:rPr>
              <w:t xml:space="preserve">. Data were analyzed using chi square test. The results showed that 48 diabetic patients (57.8%) demonstrated poor behavior towards foot care, 29 patients (349%) had a history of </w:t>
            </w:r>
            <w:r w:rsidRPr="003C1EFD">
              <w:rPr>
                <w:rStyle w:val="Emphasis"/>
                <w:rFonts w:ascii="Calibri" w:hAnsi="Calibri" w:cs="Calibri"/>
              </w:rPr>
              <w:t xml:space="preserve">diabetic foot </w:t>
            </w:r>
            <w:r w:rsidRPr="003C1EFD">
              <w:rPr>
                <w:rFonts w:ascii="Calibri" w:hAnsi="Calibri" w:cs="Calibri"/>
              </w:rPr>
              <w:t>ulcer</w:t>
            </w:r>
            <w:r w:rsidRPr="003C1EFD">
              <w:rPr>
                <w:rStyle w:val="Emphasis"/>
                <w:rFonts w:ascii="Calibri" w:hAnsi="Calibri" w:cs="Calibri"/>
              </w:rPr>
              <w:t xml:space="preserve"> complications</w:t>
            </w:r>
            <w:r w:rsidRPr="003C1EFD">
              <w:rPr>
                <w:rFonts w:ascii="Calibri" w:hAnsi="Calibri" w:cs="Calibri"/>
              </w:rPr>
              <w:t xml:space="preserve">. The results of the chi square analysis showed that there was a </w:t>
            </w:r>
            <w:r w:rsidR="00AA2F7E" w:rsidRPr="00AA2F7E">
              <w:rPr>
                <w:rFonts w:ascii="Calibri" w:hAnsi="Calibri" w:cs="Calibri"/>
                <w:color w:val="FF0000"/>
              </w:rPr>
              <w:t xml:space="preserve">significant </w:t>
            </w:r>
            <w:r w:rsidRPr="003C1EFD">
              <w:rPr>
                <w:rFonts w:ascii="Calibri" w:hAnsi="Calibri" w:cs="Calibri"/>
              </w:rPr>
              <w:t xml:space="preserve">relationship between diabetic foot care behavior and diabetic foot complications in patients with type 2 Diabetes Mellitus at </w:t>
            </w:r>
            <w:proofErr w:type="spellStart"/>
            <w:r w:rsidRPr="003C1EFD">
              <w:rPr>
                <w:rFonts w:ascii="Calibri" w:hAnsi="Calibri" w:cs="Calibri"/>
              </w:rPr>
              <w:t>Tuntungan</w:t>
            </w:r>
            <w:proofErr w:type="spellEnd"/>
            <w:r w:rsidRPr="003C1EFD">
              <w:rPr>
                <w:rFonts w:ascii="Calibri" w:hAnsi="Calibri" w:cs="Calibri"/>
              </w:rPr>
              <w:t xml:space="preserve"> Public Health Center in Medan (p &lt;0.05). It </w:t>
            </w:r>
            <w:r>
              <w:rPr>
                <w:rFonts w:ascii="Calibri" w:hAnsi="Calibri" w:cs="Calibri"/>
              </w:rPr>
              <w:t>was</w:t>
            </w:r>
            <w:r w:rsidRPr="003C1EFD">
              <w:rPr>
                <w:rFonts w:ascii="Calibri" w:hAnsi="Calibri" w:cs="Calibri"/>
              </w:rPr>
              <w:t xml:space="preserve"> concluded that foot care behavior had a high correlation with the incidence of diabetic foot. It is recommended that doctors and health staffs educate diabetic patients to perform good foot care behaviors.</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lastRenderedPageBreak/>
              <w:t>21</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Anti-Toxoplasma </w:t>
            </w:r>
            <w:proofErr w:type="spellStart"/>
            <w:r w:rsidRPr="003C1EFD">
              <w:rPr>
                <w:rFonts w:ascii="Calibri" w:hAnsi="Calibri" w:cs="Calibri"/>
              </w:rPr>
              <w:t>IgG</w:t>
            </w:r>
            <w:proofErr w:type="spellEnd"/>
            <w:r w:rsidRPr="003C1EFD">
              <w:rPr>
                <w:rFonts w:ascii="Calibri" w:hAnsi="Calibri" w:cs="Calibri"/>
              </w:rPr>
              <w:t xml:space="preserve"> in </w:t>
            </w:r>
            <w:r w:rsidRPr="003C1EFD">
              <w:rPr>
                <w:rStyle w:val="st"/>
                <w:rFonts w:ascii="Calibri" w:hAnsi="Calibri" w:cs="Calibri"/>
              </w:rPr>
              <w:t xml:space="preserve">Cerebrospinal </w:t>
            </w:r>
            <w:r w:rsidRPr="003C1EFD">
              <w:rPr>
                <w:rStyle w:val="Emphasis"/>
                <w:rFonts w:ascii="Calibri" w:hAnsi="Calibri" w:cs="Calibri"/>
              </w:rPr>
              <w:t xml:space="preserve">Fluid (CSF) </w:t>
            </w:r>
            <w:proofErr w:type="spellStart"/>
            <w:r w:rsidRPr="003C1EFD">
              <w:rPr>
                <w:rStyle w:val="Emphasis"/>
                <w:rFonts w:ascii="Calibri" w:hAnsi="Calibri" w:cs="Calibri"/>
              </w:rPr>
              <w:t>ofHIV</w:t>
            </w:r>
            <w:proofErr w:type="spellEnd"/>
            <w:r w:rsidRPr="003C1EFD">
              <w:rPr>
                <w:rStyle w:val="Emphasis"/>
                <w:rFonts w:ascii="Calibri" w:hAnsi="Calibri" w:cs="Calibri"/>
              </w:rPr>
              <w:t>/</w:t>
            </w:r>
            <w:r w:rsidRPr="003C1EFD">
              <w:rPr>
                <w:rFonts w:ascii="Calibri" w:hAnsi="Calibri" w:cs="Calibri"/>
              </w:rPr>
              <w:t xml:space="preserve"> AIDS </w:t>
            </w:r>
            <w:r w:rsidRPr="003C1EFD">
              <w:rPr>
                <w:rStyle w:val="Emphasis"/>
                <w:rFonts w:ascii="Calibri" w:hAnsi="Calibri" w:cs="Calibri"/>
              </w:rPr>
              <w:t>infected patients</w:t>
            </w:r>
            <w:r w:rsidRPr="003C1EFD">
              <w:rPr>
                <w:rFonts w:ascii="Calibri" w:hAnsi="Calibri" w:cs="Calibri"/>
              </w:rPr>
              <w:t xml:space="preserve"> with Meningitis</w:t>
            </w:r>
          </w:p>
        </w:tc>
        <w:tc>
          <w:tcPr>
            <w:tcW w:w="5667" w:type="dxa"/>
            <w:hideMark/>
          </w:tcPr>
          <w:p w:rsidR="00E601AE" w:rsidRPr="003C1EFD" w:rsidRDefault="00E601AE" w:rsidP="001624C3">
            <w:pPr>
              <w:jc w:val="both"/>
              <w:rPr>
                <w:rFonts w:ascii="Calibri" w:hAnsi="Calibri" w:cs="Calibri"/>
              </w:rPr>
            </w:pPr>
            <w:r w:rsidRPr="003C1EFD">
              <w:rPr>
                <w:rFonts w:ascii="Calibri" w:hAnsi="Calibri" w:cs="Calibri"/>
              </w:rPr>
              <w:t xml:space="preserve">Toxoplasmosis is estimated to infect a third of the world's population and can be life-threatening to </w:t>
            </w:r>
            <w:r w:rsidR="001624C3" w:rsidRPr="001624C3">
              <w:rPr>
                <w:rFonts w:ascii="Calibri" w:hAnsi="Calibri" w:cs="Calibri"/>
                <w:color w:val="FF0000"/>
                <w:lang w:val="id-ID"/>
              </w:rPr>
              <w:t>human</w:t>
            </w:r>
            <w:r w:rsidR="001624C3">
              <w:rPr>
                <w:rFonts w:ascii="Calibri" w:hAnsi="Calibri" w:cs="Calibri"/>
                <w:lang w:val="id-ID"/>
              </w:rPr>
              <w:t xml:space="preserve"> </w:t>
            </w:r>
            <w:proofErr w:type="spellStart"/>
            <w:r w:rsidRPr="003C1EFD">
              <w:rPr>
                <w:rFonts w:ascii="Calibri" w:hAnsi="Calibri" w:cs="Calibri"/>
              </w:rPr>
              <w:t>immunocompromised</w:t>
            </w:r>
            <w:proofErr w:type="spellEnd"/>
            <w:r w:rsidR="001624C3">
              <w:rPr>
                <w:rFonts w:ascii="Calibri" w:hAnsi="Calibri" w:cs="Calibri"/>
                <w:lang w:val="id-ID"/>
              </w:rPr>
              <w:t xml:space="preserve"> </w:t>
            </w:r>
            <w:proofErr w:type="gramStart"/>
            <w:r w:rsidR="001624C3" w:rsidRPr="001624C3">
              <w:rPr>
                <w:rFonts w:ascii="Calibri" w:hAnsi="Calibri" w:cs="Calibri"/>
                <w:color w:val="FF0000"/>
                <w:lang w:val="id-ID"/>
              </w:rPr>
              <w:t>system</w:t>
            </w:r>
            <w:r w:rsidRPr="003C1EFD">
              <w:rPr>
                <w:rFonts w:ascii="Calibri" w:hAnsi="Calibri" w:cs="Calibri"/>
              </w:rPr>
              <w:t xml:space="preserve"> .</w:t>
            </w:r>
            <w:proofErr w:type="gramEnd"/>
            <w:r w:rsidRPr="003C1EFD">
              <w:rPr>
                <w:rFonts w:ascii="Calibri" w:hAnsi="Calibri" w:cs="Calibri"/>
              </w:rPr>
              <w:t xml:space="preserve"> Toxoplasma Encephalitis (TE) is caused by reactivation of latent T. </w:t>
            </w:r>
            <w:proofErr w:type="spellStart"/>
            <w:r w:rsidRPr="003C1EFD">
              <w:rPr>
                <w:rFonts w:ascii="Calibri" w:hAnsi="Calibri" w:cs="Calibri"/>
              </w:rPr>
              <w:t>gondii</w:t>
            </w:r>
            <w:proofErr w:type="spellEnd"/>
            <w:r w:rsidRPr="003C1EFD">
              <w:rPr>
                <w:rFonts w:ascii="Calibri" w:hAnsi="Calibri" w:cs="Calibri"/>
              </w:rPr>
              <w:t xml:space="preserve"> infection that often occurs in AIDS patients especially </w:t>
            </w:r>
            <w:r w:rsidR="001624C3" w:rsidRPr="001624C3">
              <w:rPr>
                <w:rFonts w:ascii="Calibri" w:hAnsi="Calibri" w:cs="Calibri"/>
                <w:color w:val="FF0000"/>
                <w:lang w:val="id-ID"/>
              </w:rPr>
              <w:t xml:space="preserve">those </w:t>
            </w:r>
            <w:r w:rsidRPr="003C1EFD">
              <w:rPr>
                <w:rFonts w:ascii="Calibri" w:hAnsi="Calibri" w:cs="Calibri"/>
              </w:rPr>
              <w:t>with end-</w:t>
            </w:r>
            <w:proofErr w:type="gramStart"/>
            <w:r w:rsidRPr="003C1EFD">
              <w:rPr>
                <w:rFonts w:ascii="Calibri" w:hAnsi="Calibri" w:cs="Calibri"/>
              </w:rPr>
              <w:t>stage .</w:t>
            </w:r>
            <w:proofErr w:type="gramEnd"/>
            <w:r w:rsidRPr="003C1EFD">
              <w:rPr>
                <w:rFonts w:ascii="Calibri" w:hAnsi="Calibri" w:cs="Calibri"/>
              </w:rPr>
              <w:t xml:space="preserve"> To establish a definite diagnosis in AIDS patients with Central Nervous System (CNS</w:t>
            </w:r>
            <w:proofErr w:type="gramStart"/>
            <w:r w:rsidRPr="003C1EFD">
              <w:rPr>
                <w:rFonts w:ascii="Calibri" w:hAnsi="Calibri" w:cs="Calibri"/>
              </w:rPr>
              <w:t>)disorders</w:t>
            </w:r>
            <w:proofErr w:type="gramEnd"/>
            <w:r w:rsidRPr="003C1EFD">
              <w:rPr>
                <w:rFonts w:ascii="Calibri" w:hAnsi="Calibri" w:cs="Calibri"/>
              </w:rPr>
              <w:t xml:space="preserve"> is very difficult. The diagnosis of TE </w:t>
            </w:r>
            <w:proofErr w:type="gramStart"/>
            <w:r w:rsidRPr="003C1EFD">
              <w:rPr>
                <w:rFonts w:ascii="Calibri" w:hAnsi="Calibri" w:cs="Calibri"/>
              </w:rPr>
              <w:t xml:space="preserve">is </w:t>
            </w:r>
            <w:r w:rsidR="001624C3">
              <w:rPr>
                <w:rFonts w:ascii="Calibri" w:hAnsi="Calibri" w:cs="Calibri"/>
                <w:lang w:val="id-ID"/>
              </w:rPr>
              <w:t xml:space="preserve"> </w:t>
            </w:r>
            <w:r w:rsidRPr="003C1EFD">
              <w:rPr>
                <w:rFonts w:ascii="Calibri" w:hAnsi="Calibri" w:cs="Calibri"/>
              </w:rPr>
              <w:t>only</w:t>
            </w:r>
            <w:proofErr w:type="gramEnd"/>
            <w:r w:rsidRPr="003C1EFD">
              <w:rPr>
                <w:rFonts w:ascii="Calibri" w:hAnsi="Calibri" w:cs="Calibri"/>
              </w:rPr>
              <w:t xml:space="preserve"> based on the assumptions of clinical symptoms, radiological features, and responses to the therapy given. Examination of </w:t>
            </w:r>
            <w:proofErr w:type="spellStart"/>
            <w:r w:rsidRPr="003C1EFD">
              <w:rPr>
                <w:rFonts w:ascii="Calibri" w:hAnsi="Calibri" w:cs="Calibri"/>
              </w:rPr>
              <w:t>IgG</w:t>
            </w:r>
            <w:proofErr w:type="spellEnd"/>
            <w:r w:rsidRPr="003C1EFD">
              <w:rPr>
                <w:rFonts w:ascii="Calibri" w:hAnsi="Calibri" w:cs="Calibri"/>
              </w:rPr>
              <w:t xml:space="preserve"> levels from organ fluids is still rare. CSF samples were taken from 50 HIV/AIDS patients collected from January 2013 to 2014 at the Parasitology Laboratory at FKUI (Medical </w:t>
            </w:r>
            <w:proofErr w:type="spellStart"/>
            <w:r w:rsidRPr="003C1EFD">
              <w:rPr>
                <w:rFonts w:ascii="Calibri" w:hAnsi="Calibri" w:cs="Calibri"/>
              </w:rPr>
              <w:t>Departement</w:t>
            </w:r>
            <w:proofErr w:type="spellEnd"/>
            <w:r w:rsidRPr="003C1EFD">
              <w:rPr>
                <w:rFonts w:ascii="Calibri" w:hAnsi="Calibri" w:cs="Calibri"/>
              </w:rPr>
              <w:t xml:space="preserve"> of University of Indonesia). </w:t>
            </w:r>
            <w:proofErr w:type="gramStart"/>
            <w:r w:rsidRPr="003C1EFD">
              <w:rPr>
                <w:rFonts w:ascii="Calibri" w:hAnsi="Calibri" w:cs="Calibri"/>
              </w:rPr>
              <w:t>CD4  levels</w:t>
            </w:r>
            <w:proofErr w:type="gramEnd"/>
            <w:r w:rsidRPr="003C1EFD">
              <w:rPr>
                <w:rFonts w:ascii="Calibri" w:hAnsi="Calibri" w:cs="Calibri"/>
              </w:rPr>
              <w:t>, clinical symptoms, radiological results, clinical diagnosis, history of co-</w:t>
            </w:r>
            <w:proofErr w:type="spellStart"/>
            <w:r w:rsidRPr="003C1EFD">
              <w:rPr>
                <w:rFonts w:ascii="Calibri" w:hAnsi="Calibri" w:cs="Calibri"/>
              </w:rPr>
              <w:t>trimoxazole</w:t>
            </w:r>
            <w:proofErr w:type="spellEnd"/>
            <w:r w:rsidRPr="003C1EFD">
              <w:rPr>
                <w:rFonts w:ascii="Calibri" w:hAnsi="Calibri" w:cs="Calibri"/>
              </w:rPr>
              <w:t xml:space="preserve"> prophylaxis, and SCF analysis were obtained from medical records. The results showed that </w:t>
            </w:r>
            <w:proofErr w:type="spellStart"/>
            <w:r w:rsidRPr="003C1EFD">
              <w:rPr>
                <w:rFonts w:ascii="Calibri" w:hAnsi="Calibri" w:cs="Calibri"/>
              </w:rPr>
              <w:t>IgG</w:t>
            </w:r>
            <w:proofErr w:type="spellEnd"/>
            <w:r w:rsidRPr="003C1EFD">
              <w:rPr>
                <w:rFonts w:ascii="Calibri" w:hAnsi="Calibri" w:cs="Calibri"/>
              </w:rPr>
              <w:t xml:space="preserve">-anti Toxoplasma was positive in 24 patients (48%) and negative in 26 patients (52%). From the positive </w:t>
            </w:r>
            <w:proofErr w:type="spellStart"/>
            <w:r w:rsidRPr="003C1EFD">
              <w:rPr>
                <w:rFonts w:ascii="Calibri" w:hAnsi="Calibri" w:cs="Calibri"/>
              </w:rPr>
              <w:t>IgG</w:t>
            </w:r>
            <w:proofErr w:type="spellEnd"/>
            <w:r w:rsidRPr="003C1EFD">
              <w:rPr>
                <w:rFonts w:ascii="Calibri" w:hAnsi="Calibri" w:cs="Calibri"/>
              </w:rPr>
              <w:t xml:space="preserve">, there were 5 </w:t>
            </w:r>
            <w:proofErr w:type="gramStart"/>
            <w:r w:rsidRPr="003C1EFD">
              <w:rPr>
                <w:rFonts w:ascii="Calibri" w:hAnsi="Calibri" w:cs="Calibri"/>
              </w:rPr>
              <w:t>patients(</w:t>
            </w:r>
            <w:proofErr w:type="gramEnd"/>
            <w:r w:rsidRPr="003C1EFD">
              <w:rPr>
                <w:rFonts w:ascii="Calibri" w:hAnsi="Calibri" w:cs="Calibri"/>
              </w:rPr>
              <w:t xml:space="preserve">20.83%) with high </w:t>
            </w:r>
            <w:proofErr w:type="spellStart"/>
            <w:r w:rsidRPr="003C1EFD">
              <w:rPr>
                <w:rFonts w:ascii="Calibri" w:hAnsi="Calibri" w:cs="Calibri"/>
              </w:rPr>
              <w:t>IgG</w:t>
            </w:r>
            <w:proofErr w:type="spellEnd"/>
            <w:r w:rsidRPr="003C1EFD">
              <w:rPr>
                <w:rFonts w:ascii="Calibri" w:hAnsi="Calibri" w:cs="Calibri"/>
              </w:rPr>
              <w:t xml:space="preserve"> levels, and 19 patients(79.17%) with low </w:t>
            </w:r>
            <w:proofErr w:type="spellStart"/>
            <w:r w:rsidRPr="003C1EFD">
              <w:rPr>
                <w:rFonts w:ascii="Calibri" w:hAnsi="Calibri" w:cs="Calibri"/>
              </w:rPr>
              <w:t>IgG</w:t>
            </w:r>
            <w:proofErr w:type="spellEnd"/>
            <w:r w:rsidRPr="003C1EFD">
              <w:rPr>
                <w:rFonts w:ascii="Calibri" w:hAnsi="Calibri" w:cs="Calibri"/>
              </w:rPr>
              <w:t xml:space="preserve"> levels. There was no significant difference between the levels of </w:t>
            </w:r>
            <w:proofErr w:type="spellStart"/>
            <w:r w:rsidRPr="003C1EFD">
              <w:rPr>
                <w:rFonts w:ascii="Calibri" w:hAnsi="Calibri" w:cs="Calibri"/>
              </w:rPr>
              <w:t>IgG</w:t>
            </w:r>
            <w:proofErr w:type="spellEnd"/>
            <w:r w:rsidRPr="003C1EFD">
              <w:rPr>
                <w:rFonts w:ascii="Calibri" w:hAnsi="Calibri" w:cs="Calibri"/>
              </w:rPr>
              <w:t xml:space="preserve"> anti-toxoplasma and the results of radiology, clinical diagnosis, and a history of co-</w:t>
            </w:r>
            <w:proofErr w:type="spellStart"/>
            <w:r w:rsidRPr="003C1EFD">
              <w:rPr>
                <w:rFonts w:ascii="Calibri" w:hAnsi="Calibri" w:cs="Calibri"/>
              </w:rPr>
              <w:t>trimoxazole</w:t>
            </w:r>
            <w:proofErr w:type="spellEnd"/>
            <w:r w:rsidRPr="003C1EFD">
              <w:rPr>
                <w:rFonts w:ascii="Calibri" w:hAnsi="Calibri" w:cs="Calibri"/>
              </w:rPr>
              <w:t xml:space="preserve"> prophylactic therapy. There was a </w:t>
            </w:r>
            <w:r w:rsidR="001624C3" w:rsidRPr="001624C3">
              <w:rPr>
                <w:rFonts w:ascii="Calibri" w:hAnsi="Calibri" w:cs="Calibri"/>
                <w:color w:val="FF0000"/>
                <w:lang w:val="id-ID"/>
              </w:rPr>
              <w:t xml:space="preserve">weak </w:t>
            </w:r>
            <w:r w:rsidRPr="003C1EFD">
              <w:rPr>
                <w:rFonts w:ascii="Calibri" w:hAnsi="Calibri" w:cs="Calibri"/>
              </w:rPr>
              <w:t xml:space="preserve">negative correlation between CD4 + and </w:t>
            </w:r>
            <w:proofErr w:type="spellStart"/>
            <w:r w:rsidRPr="003C1EFD">
              <w:rPr>
                <w:rFonts w:ascii="Calibri" w:hAnsi="Calibri" w:cs="Calibri"/>
              </w:rPr>
              <w:t>IgG</w:t>
            </w:r>
            <w:proofErr w:type="spellEnd"/>
            <w:r w:rsidRPr="003C1EFD">
              <w:rPr>
                <w:rFonts w:ascii="Calibri" w:hAnsi="Calibri" w:cs="Calibri"/>
              </w:rPr>
              <w:t xml:space="preserve"> anti-Toxoplasma levels, The results of radiology showed </w:t>
            </w:r>
            <w:r w:rsidR="001624C3">
              <w:rPr>
                <w:rFonts w:ascii="Calibri" w:hAnsi="Calibri" w:cs="Calibri"/>
                <w:lang w:val="id-ID"/>
              </w:rPr>
              <w:t xml:space="preserve"> </w:t>
            </w:r>
            <w:r w:rsidR="001624C3" w:rsidRPr="001624C3">
              <w:rPr>
                <w:rFonts w:ascii="Calibri" w:hAnsi="Calibri" w:cs="Calibri"/>
                <w:color w:val="FF0000"/>
                <w:lang w:val="id-ID"/>
              </w:rPr>
              <w:t>values  of</w:t>
            </w:r>
            <w:r w:rsidR="001624C3" w:rsidRPr="003C1EFD">
              <w:rPr>
                <w:rFonts w:ascii="Calibri" w:hAnsi="Calibri" w:cs="Calibri"/>
              </w:rPr>
              <w:t xml:space="preserve"> </w:t>
            </w:r>
            <w:r w:rsidRPr="003C1EFD">
              <w:rPr>
                <w:rFonts w:ascii="Calibri" w:hAnsi="Calibri" w:cs="Calibri"/>
              </w:rPr>
              <w:t>sensitivity</w:t>
            </w:r>
            <w:r w:rsidRPr="001624C3">
              <w:rPr>
                <w:rFonts w:ascii="Calibri" w:hAnsi="Calibri" w:cs="Calibri"/>
                <w:color w:val="FF0000"/>
              </w:rPr>
              <w:t xml:space="preserve"> </w:t>
            </w:r>
            <w:r w:rsidRPr="003C1EFD">
              <w:rPr>
                <w:rFonts w:ascii="Calibri" w:hAnsi="Calibri" w:cs="Calibri"/>
              </w:rPr>
              <w:t>56%, specificity 57%, positive predictive value 41%, and  negative predictive value 71%</w:t>
            </w:r>
            <w:r>
              <w:rPr>
                <w:rFonts w:ascii="Calibri" w:hAnsi="Calibri" w:cs="Calibri"/>
              </w:rPr>
              <w:t>.</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lastRenderedPageBreak/>
              <w:t>22`</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Patterns of Degenerative Disease, Levels of Health Satisfaction and Quality of Life among Elderly in Medan</w:t>
            </w:r>
          </w:p>
        </w:tc>
        <w:tc>
          <w:tcPr>
            <w:tcW w:w="5667" w:type="dxa"/>
            <w:hideMark/>
          </w:tcPr>
          <w:p w:rsidR="00E601AE" w:rsidRPr="003C1EFD" w:rsidRDefault="00E601AE" w:rsidP="008D38FF">
            <w:pPr>
              <w:jc w:val="both"/>
              <w:rPr>
                <w:rFonts w:ascii="Calibri" w:hAnsi="Calibri" w:cs="Calibri"/>
              </w:rPr>
            </w:pPr>
            <w:r w:rsidRPr="003C1EFD">
              <w:rPr>
                <w:rFonts w:ascii="Calibri" w:hAnsi="Calibri" w:cs="Calibri"/>
              </w:rPr>
              <w:t xml:space="preserve">The number of people aged over 60 years is </w:t>
            </w:r>
            <w:r w:rsidRPr="003C1EFD">
              <w:rPr>
                <w:rStyle w:val="ilfuvd"/>
                <w:rFonts w:ascii="Calibri" w:hAnsi="Calibri" w:cs="Calibri"/>
              </w:rPr>
              <w:t>projected to grow and</w:t>
            </w:r>
            <w:r w:rsidRPr="003C1EFD">
              <w:rPr>
                <w:rFonts w:ascii="Calibri" w:hAnsi="Calibri" w:cs="Calibri"/>
              </w:rPr>
              <w:t xml:space="preserve"> estimated to reach 36 million in 2025. The increase in the elderly population is associated with the increase of risk of suffering from degenerative disease that can affect the health status and quality of life of the elderly. A cross-sectional study of 100 elderly was taken with consecutive sampling technique to assess the patterns of degenerative disease through screening examinations, the level of satisfaction, and quality of life of the elderly based on WHO </w:t>
            </w:r>
            <w:proofErr w:type="spellStart"/>
            <w:r w:rsidRPr="003C1EFD">
              <w:rPr>
                <w:rFonts w:ascii="Calibri" w:hAnsi="Calibri" w:cs="Calibri"/>
              </w:rPr>
              <w:t>WHOQoL</w:t>
            </w:r>
            <w:proofErr w:type="spellEnd"/>
            <w:r w:rsidRPr="003C1EFD">
              <w:rPr>
                <w:rFonts w:ascii="Calibri" w:hAnsi="Calibri" w:cs="Calibri"/>
              </w:rPr>
              <w:t xml:space="preserve">-BREF quality of life questionnaire. This research was conducted at the Elderly </w:t>
            </w:r>
            <w:proofErr w:type="spellStart"/>
            <w:r w:rsidRPr="003C1EFD">
              <w:rPr>
                <w:rFonts w:ascii="Calibri" w:hAnsi="Calibri" w:cs="Calibri"/>
              </w:rPr>
              <w:t>Posyandu</w:t>
            </w:r>
            <w:proofErr w:type="spellEnd"/>
            <w:r w:rsidRPr="003C1EFD">
              <w:rPr>
                <w:rFonts w:ascii="Calibri" w:hAnsi="Calibri" w:cs="Calibri"/>
              </w:rPr>
              <w:t xml:space="preserve"> (Integrated Health Service Post) in Medan </w:t>
            </w:r>
            <w:proofErr w:type="spellStart"/>
            <w:r w:rsidRPr="003C1EFD">
              <w:rPr>
                <w:rFonts w:ascii="Calibri" w:hAnsi="Calibri" w:cs="Calibri"/>
              </w:rPr>
              <w:t>Amplas</w:t>
            </w:r>
            <w:proofErr w:type="spellEnd"/>
            <w:r w:rsidRPr="003C1EFD">
              <w:rPr>
                <w:rFonts w:ascii="Calibri" w:hAnsi="Calibri" w:cs="Calibri"/>
              </w:rPr>
              <w:t xml:space="preserve"> sub-district. The results showed that 69% of the elderly suffered from hypertension, 55% suffered from </w:t>
            </w:r>
            <w:r w:rsidRPr="003C1EFD">
              <w:rPr>
                <w:rStyle w:val="Emphasis"/>
                <w:rFonts w:ascii="Calibri" w:hAnsi="Calibri" w:cs="Calibri"/>
              </w:rPr>
              <w:t>hyperlipidemia</w:t>
            </w:r>
            <w:r w:rsidRPr="003C1EFD">
              <w:rPr>
                <w:rFonts w:ascii="Calibri" w:hAnsi="Calibri" w:cs="Calibri"/>
              </w:rPr>
              <w:t xml:space="preserve">, 20% suffered from diabetes mellitus, 20%  suffered from </w:t>
            </w:r>
            <w:proofErr w:type="spellStart"/>
            <w:r w:rsidRPr="003C1EFD">
              <w:rPr>
                <w:rFonts w:ascii="Calibri" w:hAnsi="Calibri" w:cs="Calibri"/>
              </w:rPr>
              <w:t>hyperuricemia</w:t>
            </w:r>
            <w:proofErr w:type="spellEnd"/>
            <w:r w:rsidRPr="003C1EFD">
              <w:rPr>
                <w:rFonts w:ascii="Calibri" w:hAnsi="Calibri" w:cs="Calibri"/>
              </w:rPr>
              <w:t xml:space="preserve">, and 13% suffered from proteinuria. In this advanced age various diseases can affect the elderly, 16% of the elderly suffered from at least 3 types of diseases, 31% of the elderly suffered from 2 types of diseases and 33% of the elderly only suffered from one disease. Nevertheless, their levels of satisfaction with their health were quite good. 21% of the elderly were not satisfied with their health. The assessment of quality of life in general showed that 63% of the elderly stated that their quality of life was mediocre, 28% of the elderly felt that their quality of life was good and only 8% stated that their quality of life was poor. Generally, elderly suffered from </w:t>
            </w:r>
            <w:r w:rsidRPr="003C1EFD">
              <w:rPr>
                <w:rStyle w:val="Emphasis"/>
                <w:rFonts w:ascii="Calibri" w:hAnsi="Calibri" w:cs="Calibri"/>
              </w:rPr>
              <w:t>hyperlipidemia</w:t>
            </w:r>
            <w:r w:rsidRPr="003C1EFD">
              <w:rPr>
                <w:rFonts w:ascii="Calibri" w:hAnsi="Calibri" w:cs="Calibri"/>
              </w:rPr>
              <w:t xml:space="preserve"> and hypertension, and the elderly suffered from at least 2-3 types of degenerative joint diseases. However, the majority of elderly stated that their quality of life was relatively good. Because elderly has a high risk of degenerative </w:t>
            </w:r>
            <w:proofErr w:type="spellStart"/>
            <w:r w:rsidRPr="003C1EFD">
              <w:rPr>
                <w:rFonts w:ascii="Calibri" w:hAnsi="Calibri" w:cs="Calibri"/>
              </w:rPr>
              <w:t>diseases</w:t>
            </w:r>
            <w:proofErr w:type="gramStart"/>
            <w:r w:rsidRPr="003C1EFD">
              <w:rPr>
                <w:rFonts w:ascii="Calibri" w:hAnsi="Calibri" w:cs="Calibri"/>
              </w:rPr>
              <w:t>,it</w:t>
            </w:r>
            <w:proofErr w:type="spellEnd"/>
            <w:proofErr w:type="gramEnd"/>
            <w:r w:rsidRPr="003C1EFD">
              <w:rPr>
                <w:rFonts w:ascii="Calibri" w:hAnsi="Calibri" w:cs="Calibri"/>
              </w:rPr>
              <w:t xml:space="preserve"> is imperative that  </w:t>
            </w:r>
            <w:proofErr w:type="spellStart"/>
            <w:r w:rsidRPr="003C1EFD">
              <w:rPr>
                <w:rFonts w:ascii="Calibri" w:hAnsi="Calibri" w:cs="Calibri"/>
              </w:rPr>
              <w:t>promotive</w:t>
            </w:r>
            <w:proofErr w:type="spellEnd"/>
            <w:r w:rsidRPr="003C1EFD">
              <w:rPr>
                <w:rFonts w:ascii="Calibri" w:hAnsi="Calibri" w:cs="Calibri"/>
              </w:rPr>
              <w:t xml:space="preserve"> and preventive programs be established to increase the awareness of disease </w:t>
            </w:r>
            <w:proofErr w:type="spellStart"/>
            <w:r w:rsidRPr="003C1EFD">
              <w:rPr>
                <w:rFonts w:ascii="Calibri" w:hAnsi="Calibri" w:cs="Calibri"/>
              </w:rPr>
              <w:t>occurence</w:t>
            </w:r>
            <w:proofErr w:type="spellEnd"/>
            <w:r w:rsidRPr="003C1EFD">
              <w:rPr>
                <w:rFonts w:ascii="Calibri" w:hAnsi="Calibri" w:cs="Calibri"/>
              </w:rPr>
              <w:t>.</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t>23</w:t>
            </w:r>
          </w:p>
        </w:tc>
        <w:tc>
          <w:tcPr>
            <w:tcW w:w="2755" w:type="dxa"/>
            <w:noWrap/>
            <w:hideMark/>
          </w:tcPr>
          <w:p w:rsidR="00E601AE" w:rsidRPr="00B3545C" w:rsidRDefault="00E601AE" w:rsidP="00E601AE">
            <w:pPr>
              <w:rPr>
                <w:rFonts w:ascii="Calibri" w:hAnsi="Calibri" w:cs="Calibri"/>
                <w:lang w:val="id-ID"/>
              </w:rPr>
            </w:pPr>
            <w:r w:rsidRPr="003C1EFD">
              <w:rPr>
                <w:rFonts w:ascii="Calibri" w:hAnsi="Calibri" w:cs="Calibri"/>
              </w:rPr>
              <w:t>Mucinous Carcinoma, Gastric Type of The Cervix</w:t>
            </w:r>
            <w:r w:rsidR="00B3545C">
              <w:rPr>
                <w:rFonts w:ascii="Calibri" w:hAnsi="Calibri" w:cs="Calibri"/>
                <w:lang w:val="id-ID"/>
              </w:rPr>
              <w:t xml:space="preserve"> : </w:t>
            </w:r>
            <w:r w:rsidR="00B3545C" w:rsidRPr="00B3545C">
              <w:rPr>
                <w:rFonts w:ascii="Calibri" w:hAnsi="Calibri" w:cs="Calibri"/>
                <w:color w:val="FF0000"/>
                <w:lang w:val="id-ID"/>
              </w:rPr>
              <w:t>A Case Report</w:t>
            </w:r>
          </w:p>
        </w:tc>
        <w:tc>
          <w:tcPr>
            <w:tcW w:w="5667" w:type="dxa"/>
            <w:hideMark/>
          </w:tcPr>
          <w:p w:rsidR="00E601AE" w:rsidRPr="003C1EFD" w:rsidRDefault="00E601AE" w:rsidP="008D38FF">
            <w:pPr>
              <w:jc w:val="both"/>
              <w:rPr>
                <w:rFonts w:ascii="Calibri" w:hAnsi="Calibri" w:cs="Calibri"/>
              </w:rPr>
            </w:pPr>
            <w:r w:rsidRPr="003C1EFD">
              <w:rPr>
                <w:rFonts w:ascii="Calibri" w:hAnsi="Calibri" w:cs="Calibri"/>
              </w:rPr>
              <w:t xml:space="preserve"> Mucinous carcinoma, gastric type is an uncommon variant of cervical adenocarcinoma. This type is different from most of cervical cancers due to gastric differentiation and unrelated with HPV infection. Well differentiated form of mucinous carcinoma, gastric type sometimes is called minimal deviation adenocarcinoma or adenoma </w:t>
            </w:r>
            <w:proofErr w:type="spellStart"/>
            <w:r w:rsidRPr="003C1EFD">
              <w:rPr>
                <w:rFonts w:ascii="Calibri" w:hAnsi="Calibri" w:cs="Calibri"/>
              </w:rPr>
              <w:t>malignum</w:t>
            </w:r>
            <w:proofErr w:type="spellEnd"/>
            <w:r w:rsidRPr="003C1EFD">
              <w:rPr>
                <w:rFonts w:ascii="Calibri" w:hAnsi="Calibri" w:cs="Calibri"/>
              </w:rPr>
              <w:t xml:space="preserve">. The incidence was found in almost all groups of age (25-72 years old). The </w:t>
            </w:r>
            <w:r w:rsidRPr="003C1EFD">
              <w:rPr>
                <w:rStyle w:val="st"/>
                <w:rFonts w:ascii="Calibri" w:hAnsi="Calibri" w:cs="Calibri"/>
              </w:rPr>
              <w:t xml:space="preserve">average </w:t>
            </w:r>
            <w:r w:rsidRPr="003C1EFD">
              <w:rPr>
                <w:rStyle w:val="Emphasis"/>
                <w:rFonts w:ascii="Calibri" w:hAnsi="Calibri" w:cs="Calibri"/>
              </w:rPr>
              <w:t>age</w:t>
            </w:r>
            <w:r w:rsidRPr="003C1EFD">
              <w:rPr>
                <w:rStyle w:val="st"/>
                <w:rFonts w:ascii="Calibri" w:hAnsi="Calibri" w:cs="Calibri"/>
              </w:rPr>
              <w:t xml:space="preserve"> was around </w:t>
            </w:r>
            <w:r w:rsidRPr="006E3CCD">
              <w:rPr>
                <w:rStyle w:val="Emphasis"/>
                <w:rFonts w:ascii="Calibri" w:hAnsi="Calibri" w:cs="Calibri"/>
                <w:i w:val="0"/>
                <w:iCs w:val="0"/>
              </w:rPr>
              <w:t>42</w:t>
            </w:r>
            <w:r w:rsidR="006E3CCD" w:rsidRPr="006E3CCD">
              <w:rPr>
                <w:rStyle w:val="Emphasis"/>
                <w:rFonts w:ascii="Calibri" w:hAnsi="Calibri" w:cs="Calibri"/>
                <w:i w:val="0"/>
                <w:iCs w:val="0"/>
                <w:lang w:val="id-ID"/>
              </w:rPr>
              <w:t xml:space="preserve"> </w:t>
            </w:r>
            <w:r w:rsidR="006E3CCD" w:rsidRPr="006E3CCD">
              <w:rPr>
                <w:rStyle w:val="Emphasis"/>
                <w:rFonts w:ascii="Calibri" w:hAnsi="Calibri" w:cs="Calibri"/>
                <w:i w:val="0"/>
                <w:iCs w:val="0"/>
                <w:color w:val="FF0000"/>
                <w:lang w:val="id-ID"/>
              </w:rPr>
              <w:t>years old</w:t>
            </w:r>
            <w:r w:rsidRPr="003C1EFD">
              <w:rPr>
                <w:rStyle w:val="st"/>
                <w:rFonts w:ascii="Calibri" w:hAnsi="Calibri" w:cs="Calibri"/>
              </w:rPr>
              <w:t xml:space="preserve">. </w:t>
            </w:r>
            <w:r w:rsidRPr="006E3CCD">
              <w:rPr>
                <w:rFonts w:ascii="Calibri" w:hAnsi="Calibri" w:cs="Calibri"/>
                <w:color w:val="FF0000"/>
              </w:rPr>
              <w:t xml:space="preserve"> T</w:t>
            </w:r>
            <w:r w:rsidR="006E3CCD" w:rsidRPr="006E3CCD">
              <w:rPr>
                <w:rFonts w:ascii="Calibri" w:hAnsi="Calibri" w:cs="Calibri"/>
                <w:color w:val="FF0000"/>
                <w:lang w:val="id-ID"/>
              </w:rPr>
              <w:t>his study objective is t</w:t>
            </w:r>
            <w:r w:rsidRPr="003C1EFD">
              <w:rPr>
                <w:rFonts w:ascii="Calibri" w:hAnsi="Calibri" w:cs="Calibri"/>
              </w:rPr>
              <w:t xml:space="preserve">o present a new and uncommon variant case in Indonesia primarily in Medan. </w:t>
            </w:r>
            <w:r w:rsidR="006E3CCD">
              <w:rPr>
                <w:rFonts w:ascii="Calibri" w:hAnsi="Calibri" w:cs="Calibri"/>
              </w:rPr>
              <w:t xml:space="preserve"> </w:t>
            </w:r>
            <w:r w:rsidR="006E3CCD" w:rsidRPr="006E3CCD">
              <w:rPr>
                <w:rFonts w:ascii="Calibri" w:hAnsi="Calibri" w:cs="Calibri"/>
                <w:color w:val="FF0000"/>
                <w:lang w:val="id-ID"/>
              </w:rPr>
              <w:t>This study</w:t>
            </w:r>
            <w:r w:rsidR="006E3CCD">
              <w:rPr>
                <w:rFonts w:ascii="Calibri" w:hAnsi="Calibri" w:cs="Calibri"/>
                <w:lang w:val="id-ID"/>
              </w:rPr>
              <w:t xml:space="preserve"> </w:t>
            </w:r>
            <w:r w:rsidRPr="003C1EFD">
              <w:rPr>
                <w:rFonts w:ascii="Calibri" w:hAnsi="Calibri" w:cs="Calibri"/>
              </w:rPr>
              <w:t xml:space="preserve"> reported a case of 47-year- old woman, Mrs. M, who was clinically diagnosed with suspected carcinoma of cervix. A whitish, poorly demarcated mass in cervix was found in hysterectomy specimens. Microscopic examination </w:t>
            </w:r>
            <w:r w:rsidRPr="003C1EFD">
              <w:rPr>
                <w:rFonts w:ascii="Calibri" w:hAnsi="Calibri" w:cs="Calibri"/>
              </w:rPr>
              <w:lastRenderedPageBreak/>
              <w:t xml:space="preserve">revealed that the cervix was lined by atypical and pleomorphic columnar cells, partially forming papillary pattern. The glands were proliferated with variable sized, some of which dilated and covered with </w:t>
            </w:r>
            <w:proofErr w:type="spellStart"/>
            <w:r w:rsidRPr="003C1EFD">
              <w:rPr>
                <w:rFonts w:ascii="Calibri" w:hAnsi="Calibri" w:cs="Calibri"/>
              </w:rPr>
              <w:t>mucin</w:t>
            </w:r>
            <w:proofErr w:type="spellEnd"/>
            <w:r w:rsidRPr="003C1EFD">
              <w:rPr>
                <w:rFonts w:ascii="Calibri" w:hAnsi="Calibri" w:cs="Calibri"/>
              </w:rPr>
              <w:t xml:space="preserve">, and also the glands formed back to back appearance. Disorganized glands were found in some foci. Glandular epithelium lining consisted of atypical and pleomorphic columnar cells with coarse chromatin and partially prominent nucleoli. Abnormal mitoses were easily found. In some foci, tumor cells also formed solid pattern.  According to these histological features, a diagnosis of mucinous carcinoma, gastric type of cervix was made (ICD-0 8482/3). Despite well differentiated form of mucinous carcinoma, gastric type, this variant had aggressive behavior and worse prognosis than other cervical carcinoma variants (usual type </w:t>
            </w:r>
            <w:proofErr w:type="spellStart"/>
            <w:r w:rsidRPr="003C1EFD">
              <w:rPr>
                <w:rFonts w:ascii="Calibri" w:hAnsi="Calibri" w:cs="Calibri"/>
              </w:rPr>
              <w:t>endocervical</w:t>
            </w:r>
            <w:proofErr w:type="spellEnd"/>
            <w:r w:rsidRPr="003C1EFD">
              <w:rPr>
                <w:rFonts w:ascii="Calibri" w:hAnsi="Calibri" w:cs="Calibri"/>
              </w:rPr>
              <w:t xml:space="preserve"> adenocarcinoma).</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lastRenderedPageBreak/>
              <w:t>24</w:t>
            </w:r>
          </w:p>
        </w:tc>
        <w:tc>
          <w:tcPr>
            <w:tcW w:w="2755" w:type="dxa"/>
            <w:noWrap/>
            <w:hideMark/>
          </w:tcPr>
          <w:p w:rsidR="00E601AE" w:rsidRPr="003C1EFD" w:rsidRDefault="00E601AE" w:rsidP="00E601AE">
            <w:pPr>
              <w:rPr>
                <w:rFonts w:ascii="Calibri" w:hAnsi="Calibri" w:cs="Calibri"/>
              </w:rPr>
            </w:pPr>
            <w:r w:rsidRPr="003C1EFD">
              <w:rPr>
                <w:rFonts w:ascii="Calibri" w:hAnsi="Calibri" w:cs="Calibri"/>
              </w:rPr>
              <w:t xml:space="preserve">Validity and Reliability of Measurements of the Horizontal Position of </w:t>
            </w:r>
            <w:proofErr w:type="spellStart"/>
            <w:r w:rsidRPr="003C1EFD">
              <w:rPr>
                <w:rFonts w:ascii="Calibri" w:hAnsi="Calibri" w:cs="Calibri"/>
              </w:rPr>
              <w:t>Menton</w:t>
            </w:r>
            <w:proofErr w:type="spellEnd"/>
            <w:r w:rsidRPr="003C1EFD">
              <w:rPr>
                <w:rFonts w:ascii="Calibri" w:hAnsi="Calibri" w:cs="Calibri"/>
              </w:rPr>
              <w:t xml:space="preserve"> in </w:t>
            </w:r>
            <w:proofErr w:type="spellStart"/>
            <w:r w:rsidRPr="003C1EFD">
              <w:rPr>
                <w:rFonts w:ascii="Calibri" w:hAnsi="Calibri" w:cs="Calibri"/>
              </w:rPr>
              <w:t>Mandibulofacial</w:t>
            </w:r>
            <w:proofErr w:type="spellEnd"/>
            <w:r w:rsidRPr="003C1EFD">
              <w:rPr>
                <w:rFonts w:ascii="Calibri" w:hAnsi="Calibri" w:cs="Calibri"/>
              </w:rPr>
              <w:t xml:space="preserve"> Asymmetry Assessment (</w:t>
            </w:r>
            <w:r w:rsidRPr="003C1EFD">
              <w:rPr>
                <w:rStyle w:val="st"/>
                <w:rFonts w:ascii="Calibri" w:hAnsi="Calibri" w:cs="Calibri"/>
              </w:rPr>
              <w:t xml:space="preserve">A </w:t>
            </w:r>
            <w:proofErr w:type="spellStart"/>
            <w:r w:rsidRPr="003C1EFD">
              <w:rPr>
                <w:rStyle w:val="Emphasis"/>
                <w:rFonts w:ascii="Calibri" w:hAnsi="Calibri" w:cs="Calibri"/>
              </w:rPr>
              <w:t>PosteroanteriorCephalometric</w:t>
            </w:r>
            <w:proofErr w:type="spellEnd"/>
            <w:r w:rsidRPr="003C1EFD">
              <w:rPr>
                <w:rStyle w:val="Emphasis"/>
                <w:rFonts w:ascii="Calibri" w:hAnsi="Calibri" w:cs="Calibri"/>
              </w:rPr>
              <w:t xml:space="preserve"> Study</w:t>
            </w:r>
            <w:r w:rsidRPr="003C1EFD">
              <w:rPr>
                <w:rFonts w:ascii="Calibri" w:hAnsi="Calibri" w:cs="Calibri"/>
              </w:rPr>
              <w:t>)</w:t>
            </w:r>
          </w:p>
        </w:tc>
        <w:tc>
          <w:tcPr>
            <w:tcW w:w="5667" w:type="dxa"/>
            <w:hideMark/>
          </w:tcPr>
          <w:p w:rsidR="00E601AE" w:rsidRPr="003C1EFD" w:rsidRDefault="00E601AE" w:rsidP="008D38FF">
            <w:pPr>
              <w:jc w:val="both"/>
              <w:rPr>
                <w:rFonts w:ascii="Calibri" w:hAnsi="Calibri" w:cs="Calibri"/>
              </w:rPr>
            </w:pPr>
            <w:r w:rsidRPr="003C1EFD">
              <w:rPr>
                <w:rFonts w:ascii="Calibri" w:hAnsi="Calibri" w:cs="Calibri"/>
              </w:rPr>
              <w:t xml:space="preserve"> </w:t>
            </w:r>
            <w:proofErr w:type="spellStart"/>
            <w:r w:rsidRPr="003C1EFD">
              <w:rPr>
                <w:rFonts w:ascii="Calibri" w:hAnsi="Calibri" w:cs="Calibri"/>
              </w:rPr>
              <w:t>Cephalometric</w:t>
            </w:r>
            <w:proofErr w:type="spellEnd"/>
            <w:r w:rsidRPr="003C1EFD">
              <w:rPr>
                <w:rFonts w:ascii="Calibri" w:hAnsi="Calibri" w:cs="Calibri"/>
              </w:rPr>
              <w:t xml:space="preserve"> measurements objectively determine anatomical points but it can also involve measuring subjectivity with factors that can influence measurement results. In this case a test is needed to obtain good validity and reliability of measurements so that the analysis of the measurement results is considered accurate and feasible. The development of digital radiography supported by software makes it easier for operators to interpret quantitative and qualitative radiographic imaging results.  </w:t>
            </w:r>
            <w:proofErr w:type="spellStart"/>
            <w:r w:rsidRPr="003C1EFD">
              <w:rPr>
                <w:rFonts w:ascii="Calibri" w:hAnsi="Calibri" w:cs="Calibri"/>
              </w:rPr>
              <w:t>Menton</w:t>
            </w:r>
            <w:proofErr w:type="spellEnd"/>
            <w:r w:rsidRPr="003C1EFD">
              <w:rPr>
                <w:rFonts w:ascii="Calibri" w:hAnsi="Calibri" w:cs="Calibri"/>
              </w:rPr>
              <w:t xml:space="preserve"> Point (Me) is an anatomical point that is often used as a reference for horizontal facial symmetry in the </w:t>
            </w:r>
            <w:proofErr w:type="spellStart"/>
            <w:r w:rsidRPr="003C1EFD">
              <w:rPr>
                <w:rFonts w:ascii="Calibri" w:hAnsi="Calibri" w:cs="Calibri"/>
              </w:rPr>
              <w:t>posteroanteriorcephalogram</w:t>
            </w:r>
            <w:proofErr w:type="spellEnd"/>
            <w:r w:rsidRPr="003C1EFD">
              <w:rPr>
                <w:rFonts w:ascii="Calibri" w:hAnsi="Calibri" w:cs="Calibri"/>
              </w:rPr>
              <w:t xml:space="preserve">. To prove the validity of the measurement, a suitability test was conducted in asymmetry group, symmetry group, and combined group to determine the position of the </w:t>
            </w:r>
            <w:proofErr w:type="spellStart"/>
            <w:r w:rsidRPr="003C1EFD">
              <w:rPr>
                <w:rFonts w:ascii="Calibri" w:hAnsi="Calibri" w:cs="Calibri"/>
              </w:rPr>
              <w:t>menton</w:t>
            </w:r>
            <w:proofErr w:type="spellEnd"/>
            <w:r w:rsidRPr="003C1EFD">
              <w:rPr>
                <w:rFonts w:ascii="Calibri" w:hAnsi="Calibri" w:cs="Calibri"/>
              </w:rPr>
              <w:t xml:space="preserve"> to MSR (Mid </w:t>
            </w:r>
            <w:proofErr w:type="spellStart"/>
            <w:r w:rsidRPr="003C1EFD">
              <w:rPr>
                <w:rFonts w:ascii="Calibri" w:hAnsi="Calibri" w:cs="Calibri"/>
              </w:rPr>
              <w:t>Sagital</w:t>
            </w:r>
            <w:proofErr w:type="spellEnd"/>
            <w:r w:rsidRPr="003C1EFD">
              <w:rPr>
                <w:rFonts w:ascii="Calibri" w:hAnsi="Calibri" w:cs="Calibri"/>
              </w:rPr>
              <w:t xml:space="preserve"> Reference). This study used 8 symmetrical samples and 8 asymmetrical samples measured by the main researchers and compared with the gold standard researchers (inter-observer test). An intra-observer test was also conducted where the main researcher made measurements twice to obtain the reliability of the measurement.  The Bland Altman suitability test was used and the measurement results showed both measurements inter-observer and intra-observer </w:t>
            </w:r>
            <w:proofErr w:type="spellStart"/>
            <w:r w:rsidRPr="003C1EFD">
              <w:rPr>
                <w:rFonts w:ascii="Calibri" w:hAnsi="Calibri" w:cs="Calibri"/>
              </w:rPr>
              <w:t>demontrated</w:t>
            </w:r>
            <w:proofErr w:type="spellEnd"/>
            <w:r w:rsidRPr="003C1EFD">
              <w:rPr>
                <w:rFonts w:ascii="Calibri" w:hAnsi="Calibri" w:cs="Calibri"/>
              </w:rPr>
              <w:t xml:space="preserve"> good validity and reliability (p&gt; 0.05</w:t>
            </w:r>
            <w:proofErr w:type="gramStart"/>
            <w:r w:rsidRPr="003C1EFD">
              <w:rPr>
                <w:rFonts w:ascii="Calibri" w:hAnsi="Calibri" w:cs="Calibri"/>
              </w:rPr>
              <w:t>)  The</w:t>
            </w:r>
            <w:proofErr w:type="gramEnd"/>
            <w:r w:rsidRPr="003C1EFD">
              <w:rPr>
                <w:rFonts w:ascii="Calibri" w:hAnsi="Calibri" w:cs="Calibri"/>
              </w:rPr>
              <w:t xml:space="preserve"> measurement results </w:t>
            </w:r>
            <w:r>
              <w:rPr>
                <w:rFonts w:ascii="Calibri" w:hAnsi="Calibri" w:cs="Calibri"/>
              </w:rPr>
              <w:t>could</w:t>
            </w:r>
            <w:r w:rsidRPr="003C1EFD">
              <w:rPr>
                <w:rFonts w:ascii="Calibri" w:hAnsi="Calibri" w:cs="Calibri"/>
              </w:rPr>
              <w:t xml:space="preserve"> be used as a preliminary study for further research by determining point reliability anatomical points needed in the analysis of </w:t>
            </w:r>
            <w:proofErr w:type="spellStart"/>
            <w:r w:rsidRPr="003C1EFD">
              <w:rPr>
                <w:rFonts w:ascii="Calibri" w:hAnsi="Calibri" w:cs="Calibri"/>
              </w:rPr>
              <w:t>mandibulofacial</w:t>
            </w:r>
            <w:proofErr w:type="spellEnd"/>
            <w:r w:rsidRPr="003C1EFD">
              <w:rPr>
                <w:rFonts w:ascii="Calibri" w:hAnsi="Calibri" w:cs="Calibri"/>
              </w:rPr>
              <w:t xml:space="preserve"> asymmetry.</w:t>
            </w:r>
          </w:p>
        </w:tc>
      </w:tr>
      <w:tr w:rsidR="00E601AE" w:rsidRPr="00786413" w:rsidTr="00B640F2">
        <w:trPr>
          <w:trHeight w:val="1800"/>
        </w:trPr>
        <w:tc>
          <w:tcPr>
            <w:tcW w:w="1154" w:type="dxa"/>
            <w:noWrap/>
            <w:hideMark/>
          </w:tcPr>
          <w:p w:rsidR="00E601AE" w:rsidRPr="00286BD1" w:rsidRDefault="00E601AE" w:rsidP="00786413">
            <w:pPr>
              <w:rPr>
                <w:color w:val="FF0000"/>
              </w:rPr>
            </w:pPr>
            <w:r w:rsidRPr="00286BD1">
              <w:rPr>
                <w:color w:val="FF0000"/>
              </w:rPr>
              <w:lastRenderedPageBreak/>
              <w:t>25</w:t>
            </w:r>
          </w:p>
        </w:tc>
        <w:tc>
          <w:tcPr>
            <w:tcW w:w="2755" w:type="dxa"/>
            <w:noWrap/>
            <w:hideMark/>
          </w:tcPr>
          <w:p w:rsidR="00E601AE" w:rsidRPr="00B3545C" w:rsidRDefault="006A4C2E" w:rsidP="00E601AE">
            <w:pPr>
              <w:rPr>
                <w:rFonts w:ascii="Calibri" w:hAnsi="Calibri" w:cs="Calibri"/>
                <w:lang w:val="id-ID"/>
              </w:rPr>
            </w:pPr>
            <w:r w:rsidRPr="003C1EFD">
              <w:rPr>
                <w:rFonts w:ascii="Calibri" w:hAnsi="Calibri" w:cs="Calibri"/>
              </w:rPr>
              <w:t>Parenting</w:t>
            </w:r>
            <w:r w:rsidR="00B3545C">
              <w:rPr>
                <w:rFonts w:ascii="Calibri" w:hAnsi="Calibri" w:cs="Calibri"/>
                <w:lang w:val="id-ID"/>
              </w:rPr>
              <w:t xml:space="preserve"> </w:t>
            </w:r>
            <w:r w:rsidRPr="003C1EFD">
              <w:rPr>
                <w:rFonts w:ascii="Calibri" w:hAnsi="Calibri" w:cs="Calibri"/>
              </w:rPr>
              <w:t xml:space="preserve"> Burden of Parents  with Autistic Spectrum Disorders</w:t>
            </w:r>
            <w:r w:rsidR="00B3545C">
              <w:rPr>
                <w:rFonts w:ascii="Calibri" w:hAnsi="Calibri" w:cs="Calibri"/>
                <w:lang w:val="id-ID"/>
              </w:rPr>
              <w:t xml:space="preserve"> </w:t>
            </w:r>
            <w:r w:rsidR="00B3545C" w:rsidRPr="00B3545C">
              <w:rPr>
                <w:rFonts w:ascii="Calibri" w:hAnsi="Calibri" w:cs="Calibri"/>
                <w:color w:val="FF0000"/>
                <w:lang w:val="id-ID"/>
              </w:rPr>
              <w:t>children</w:t>
            </w:r>
          </w:p>
        </w:tc>
        <w:tc>
          <w:tcPr>
            <w:tcW w:w="5667" w:type="dxa"/>
            <w:hideMark/>
          </w:tcPr>
          <w:p w:rsidR="00E601AE" w:rsidRPr="003C1EFD" w:rsidRDefault="006A4C2E" w:rsidP="008D38FF">
            <w:pPr>
              <w:jc w:val="both"/>
              <w:rPr>
                <w:rFonts w:ascii="Calibri" w:hAnsi="Calibri" w:cs="Calibri"/>
              </w:rPr>
            </w:pPr>
            <w:r w:rsidRPr="003C1EFD">
              <w:rPr>
                <w:rFonts w:ascii="Calibri" w:hAnsi="Calibri" w:cs="Calibri"/>
              </w:rPr>
              <w:t xml:space="preserve">This study aimed to determine the burdens experienced by parents in caring for children with autistic spectrum disorders. It is expected that the results of this study help professionals provide support for parents who have autistic children. This study employed descriptive research using sequential mixed method. Data were collected by using focus group techniques and questionnaires. In the first stage, this study involved 7 respondents (6 mothers and 1 father) while the second </w:t>
            </w:r>
            <w:proofErr w:type="gramStart"/>
            <w:r w:rsidRPr="003C1EFD">
              <w:rPr>
                <w:rFonts w:ascii="Calibri" w:hAnsi="Calibri" w:cs="Calibri"/>
              </w:rPr>
              <w:t>stage  involved</w:t>
            </w:r>
            <w:proofErr w:type="gramEnd"/>
            <w:r w:rsidRPr="003C1EFD">
              <w:rPr>
                <w:rFonts w:ascii="Calibri" w:hAnsi="Calibri" w:cs="Calibri"/>
              </w:rPr>
              <w:t xml:space="preserve"> 31 respondents (18 mothers and 13 fathers). The results showed that parents who had children with autistic disorders experienced parenting burdens that could be classified into three dimensions. First, burdens associated with the personal aspects of parents, i.e. the presence of psychological disorders, such as feeling ashamed of the children condition, feeling guilty, or feeling bored with the life. Second, burdens associated with difficulties experienced by children with autism such as being difficult to control children behaviors and emotions. And third, burdens associated with parenting roles in general, for example quarreling frequently with couple. The results also showed that there were several factors that help strengthen parents in caring for children with autism. First, personal factors such as sincerity in accepting the children's condition, closeness to God, and positive ways of thinking. Second, the </w:t>
            </w:r>
            <w:r w:rsidRPr="003C1EFD">
              <w:rPr>
                <w:rStyle w:val="Emphasis"/>
                <w:rFonts w:ascii="Calibri" w:hAnsi="Calibri" w:cs="Calibri"/>
              </w:rPr>
              <w:t xml:space="preserve">presence </w:t>
            </w:r>
            <w:r w:rsidRPr="003C1EFD">
              <w:rPr>
                <w:rFonts w:ascii="Calibri" w:hAnsi="Calibri" w:cs="Calibri"/>
              </w:rPr>
              <w:t>of social support, especially from the couple.</w:t>
            </w:r>
          </w:p>
        </w:tc>
      </w:tr>
      <w:tr w:rsidR="00E601AE" w:rsidRPr="00786413" w:rsidTr="00B640F2">
        <w:trPr>
          <w:trHeight w:val="1800"/>
        </w:trPr>
        <w:tc>
          <w:tcPr>
            <w:tcW w:w="1154" w:type="dxa"/>
            <w:noWrap/>
            <w:hideMark/>
          </w:tcPr>
          <w:p w:rsidR="00E601AE" w:rsidRPr="00286BD1" w:rsidRDefault="006A4C2E" w:rsidP="00786413">
            <w:pPr>
              <w:rPr>
                <w:color w:val="FF0000"/>
              </w:rPr>
            </w:pPr>
            <w:r w:rsidRPr="00286BD1">
              <w:rPr>
                <w:color w:val="FF0000"/>
              </w:rPr>
              <w:t>26</w:t>
            </w:r>
          </w:p>
        </w:tc>
        <w:tc>
          <w:tcPr>
            <w:tcW w:w="2755" w:type="dxa"/>
            <w:noWrap/>
            <w:hideMark/>
          </w:tcPr>
          <w:p w:rsidR="00E601AE" w:rsidRPr="003C1EFD" w:rsidRDefault="006A4C2E" w:rsidP="00E601AE">
            <w:pPr>
              <w:rPr>
                <w:rFonts w:ascii="Calibri" w:hAnsi="Calibri" w:cs="Calibri"/>
              </w:rPr>
            </w:pPr>
            <w:r w:rsidRPr="0061137F">
              <w:rPr>
                <w:rFonts w:ascii="Calibri" w:hAnsi="Calibri" w:cs="Calibri"/>
              </w:rPr>
              <w:t>Changes in Surface Roughness of Heat Cured Acrylic Resin after Immersed in Yogurt</w:t>
            </w:r>
          </w:p>
        </w:tc>
        <w:tc>
          <w:tcPr>
            <w:tcW w:w="5667" w:type="dxa"/>
            <w:hideMark/>
          </w:tcPr>
          <w:p w:rsidR="00E601AE" w:rsidRPr="003C1EFD" w:rsidRDefault="006A4C2E" w:rsidP="008D38FF">
            <w:pPr>
              <w:jc w:val="both"/>
              <w:rPr>
                <w:rFonts w:ascii="Calibri" w:hAnsi="Calibri" w:cs="Calibri"/>
              </w:rPr>
            </w:pPr>
            <w:r w:rsidRPr="0061137F">
              <w:rPr>
                <w:rFonts w:ascii="Calibri" w:hAnsi="Calibri" w:cs="Calibri"/>
              </w:rPr>
              <w:t xml:space="preserve">To </w:t>
            </w:r>
            <w:proofErr w:type="spellStart"/>
            <w:r w:rsidRPr="0061137F">
              <w:rPr>
                <w:rFonts w:ascii="Calibri" w:hAnsi="Calibri" w:cs="Calibri"/>
              </w:rPr>
              <w:t>mantain</w:t>
            </w:r>
            <w:proofErr w:type="spellEnd"/>
            <w:r w:rsidRPr="0061137F">
              <w:rPr>
                <w:rFonts w:ascii="Calibri" w:hAnsi="Calibri" w:cs="Calibri"/>
              </w:rPr>
              <w:t xml:space="preserve"> a digestive health, people usually consume yogurt that has acidity </w:t>
            </w:r>
            <w:r w:rsidR="00392E48" w:rsidRPr="00392E48">
              <w:rPr>
                <w:rFonts w:ascii="Calibri" w:hAnsi="Calibri" w:cs="Calibri"/>
                <w:color w:val="FF0000"/>
                <w:lang w:val="id-ID"/>
              </w:rPr>
              <w:t xml:space="preserve">of </w:t>
            </w:r>
            <w:r w:rsidRPr="0061137F">
              <w:rPr>
                <w:rFonts w:ascii="Calibri" w:hAnsi="Calibri" w:cs="Calibri"/>
              </w:rPr>
              <w:t>4-5. Acidic solutions can cause the surface roughness of heat cured acrylic resin which is used as denture base material. Denture with rough surfaces facilitates the presence of plaque and bacteria that can degrade the cleanliness and health of the patient. The objective of this study was to analyze the surface rough</w:t>
            </w:r>
            <w:r w:rsidR="00392E48">
              <w:rPr>
                <w:rFonts w:ascii="Calibri" w:hAnsi="Calibri" w:cs="Calibri"/>
              </w:rPr>
              <w:t xml:space="preserve">ness of heat cured acrylic </w:t>
            </w:r>
            <w:proofErr w:type="spellStart"/>
            <w:r w:rsidR="00392E48">
              <w:rPr>
                <w:rFonts w:ascii="Calibri" w:hAnsi="Calibri" w:cs="Calibri"/>
              </w:rPr>
              <w:t>resi</w:t>
            </w:r>
            <w:proofErr w:type="spellEnd"/>
            <w:r w:rsidR="00392E48">
              <w:rPr>
                <w:rFonts w:ascii="Calibri" w:hAnsi="Calibri" w:cs="Calibri"/>
                <w:lang w:val="id-ID"/>
              </w:rPr>
              <w:t>n</w:t>
            </w:r>
            <w:r w:rsidRPr="0061137F">
              <w:rPr>
                <w:rFonts w:ascii="Calibri" w:hAnsi="Calibri" w:cs="Calibri"/>
              </w:rPr>
              <w:t xml:space="preserve"> after immersed in yogurt with different immersion time. Thirty heat cured acrylic resin  specimens (12 mm in length, 12 mm in wide and 2 mm in height) were prepared and divided into three experimental groups (n=10): I ( specimens were immersed in yogurt for 60 minutes), II (specimens were immersed in yogurt for 120 minutes) and III (specimens were immersed in yogurt for 180 minutes). Surface roughness before and after immersion was measured using </w:t>
            </w:r>
            <w:proofErr w:type="spellStart"/>
            <w:r w:rsidRPr="0061137F">
              <w:rPr>
                <w:rFonts w:ascii="Calibri" w:hAnsi="Calibri" w:cs="Calibri"/>
              </w:rPr>
              <w:t>Profilometer</w:t>
            </w:r>
            <w:proofErr w:type="spellEnd"/>
            <w:r w:rsidRPr="0061137F">
              <w:rPr>
                <w:rFonts w:ascii="Calibri" w:hAnsi="Calibri" w:cs="Calibri"/>
              </w:rPr>
              <w:t>. Data were analyzed using T test (p&lt;0</w:t>
            </w:r>
            <w:proofErr w:type="gramStart"/>
            <w:r w:rsidRPr="0061137F">
              <w:rPr>
                <w:rFonts w:ascii="Calibri" w:hAnsi="Calibri" w:cs="Calibri"/>
              </w:rPr>
              <w:t>,05</w:t>
            </w:r>
            <w:proofErr w:type="gramEnd"/>
            <w:r w:rsidRPr="0061137F">
              <w:rPr>
                <w:rFonts w:ascii="Calibri" w:hAnsi="Calibri" w:cs="Calibri"/>
              </w:rPr>
              <w:t>). After immersion, the specimens showed significantly different on surface roughness (p=0</w:t>
            </w:r>
            <w:proofErr w:type="gramStart"/>
            <w:r w:rsidRPr="0061137F">
              <w:rPr>
                <w:rFonts w:ascii="Calibri" w:hAnsi="Calibri" w:cs="Calibri"/>
              </w:rPr>
              <w:t>,04</w:t>
            </w:r>
            <w:proofErr w:type="gramEnd"/>
            <w:r w:rsidRPr="0061137F">
              <w:rPr>
                <w:rFonts w:ascii="Calibri" w:hAnsi="Calibri" w:cs="Calibri"/>
              </w:rPr>
              <w:t xml:space="preserve">). Among the experimental groups, immersion for 180 minutes showed the highest surface roughness value than 60 and 120 minutes. </w:t>
            </w:r>
            <w:r>
              <w:rPr>
                <w:rFonts w:ascii="Calibri" w:hAnsi="Calibri" w:cs="Calibri"/>
              </w:rPr>
              <w:t xml:space="preserve">It could be </w:t>
            </w:r>
            <w:r>
              <w:rPr>
                <w:rFonts w:ascii="Calibri" w:hAnsi="Calibri" w:cs="Calibri"/>
              </w:rPr>
              <w:lastRenderedPageBreak/>
              <w:t>concluded</w:t>
            </w:r>
            <w:r w:rsidRPr="0061137F">
              <w:rPr>
                <w:rFonts w:ascii="Calibri" w:hAnsi="Calibri" w:cs="Calibri"/>
              </w:rPr>
              <w:t xml:space="preserve"> that yogurt </w:t>
            </w:r>
            <w:r>
              <w:rPr>
                <w:rFonts w:ascii="Calibri" w:hAnsi="Calibri" w:cs="Calibri"/>
              </w:rPr>
              <w:t>could</w:t>
            </w:r>
            <w:r w:rsidRPr="0061137F">
              <w:rPr>
                <w:rFonts w:ascii="Calibri" w:hAnsi="Calibri" w:cs="Calibri"/>
              </w:rPr>
              <w:t xml:space="preserve"> make surface roughness of heat cured acrylic </w:t>
            </w:r>
            <w:proofErr w:type="gramStart"/>
            <w:r w:rsidRPr="0061137F">
              <w:rPr>
                <w:rFonts w:ascii="Calibri" w:hAnsi="Calibri" w:cs="Calibri"/>
              </w:rPr>
              <w:t>resin .</w:t>
            </w:r>
            <w:proofErr w:type="gramEnd"/>
            <w:r w:rsidRPr="0061137F">
              <w:rPr>
                <w:rFonts w:ascii="Calibri" w:hAnsi="Calibri" w:cs="Calibri"/>
              </w:rPr>
              <w:t xml:space="preserve"> Incr</w:t>
            </w:r>
            <w:r>
              <w:rPr>
                <w:rFonts w:ascii="Calibri" w:hAnsi="Calibri" w:cs="Calibri"/>
              </w:rPr>
              <w:t>easing surface roughness depended</w:t>
            </w:r>
            <w:r w:rsidRPr="0061137F">
              <w:rPr>
                <w:rFonts w:ascii="Calibri" w:hAnsi="Calibri" w:cs="Calibri"/>
              </w:rPr>
              <w:t xml:space="preserve"> on exposure time of yogurt on heat cured acrylic resin.</w:t>
            </w:r>
          </w:p>
        </w:tc>
      </w:tr>
      <w:tr w:rsidR="00E601AE" w:rsidRPr="00786413" w:rsidTr="00B640F2">
        <w:trPr>
          <w:trHeight w:val="1800"/>
        </w:trPr>
        <w:tc>
          <w:tcPr>
            <w:tcW w:w="1154" w:type="dxa"/>
            <w:noWrap/>
            <w:hideMark/>
          </w:tcPr>
          <w:p w:rsidR="00E601AE" w:rsidRPr="00786413" w:rsidRDefault="006A4C2E" w:rsidP="00786413">
            <w:r>
              <w:lastRenderedPageBreak/>
              <w:t>2</w:t>
            </w:r>
            <w:r w:rsidRPr="00A65124">
              <w:rPr>
                <w:color w:val="FF0000"/>
              </w:rPr>
              <w:t>7</w:t>
            </w:r>
          </w:p>
        </w:tc>
        <w:tc>
          <w:tcPr>
            <w:tcW w:w="2755" w:type="dxa"/>
            <w:noWrap/>
            <w:hideMark/>
          </w:tcPr>
          <w:p w:rsidR="00E601AE" w:rsidRPr="003C1EFD" w:rsidRDefault="006A4C2E" w:rsidP="00E601AE">
            <w:pPr>
              <w:rPr>
                <w:rFonts w:ascii="Calibri" w:hAnsi="Calibri" w:cs="Calibri"/>
              </w:rPr>
            </w:pPr>
            <w:r w:rsidRPr="0061137F">
              <w:rPr>
                <w:rFonts w:ascii="Calibri" w:eastAsia="Times New Roman" w:hAnsi="Calibri" w:cs="Calibri"/>
                <w:lang w:eastAsia="id-ID"/>
              </w:rPr>
              <w:t>Effectiveness of Cheddar Cheese Chew Against Increasing of Calcium Ion Concentration in Saliva as an Alternative for Dental Caries Prevention</w:t>
            </w:r>
          </w:p>
        </w:tc>
        <w:tc>
          <w:tcPr>
            <w:tcW w:w="5667" w:type="dxa"/>
            <w:hideMark/>
          </w:tcPr>
          <w:p w:rsidR="00E601AE" w:rsidRPr="003C1EFD" w:rsidRDefault="006A4C2E" w:rsidP="008D38FF">
            <w:pPr>
              <w:jc w:val="both"/>
              <w:rPr>
                <w:rFonts w:ascii="Calibri" w:hAnsi="Calibri" w:cs="Calibri"/>
              </w:rPr>
            </w:pPr>
            <w:r w:rsidRPr="0061137F">
              <w:rPr>
                <w:rFonts w:ascii="Calibri" w:hAnsi="Calibri" w:cs="Calibri"/>
              </w:rPr>
              <w:t>Cheese is a dairy product that is rich in minerals, vitamins, phosphorus, calcium and protein (casein) which plays a role in reducing caries. Cheddar cheese can reduce caries risk because calcium ions in cheese can protect teeth from acid by increasing the pH of saliva (buffer). The objective of this study was to determine the calcium ion con</w:t>
            </w:r>
            <w:r w:rsidR="00392E48">
              <w:rPr>
                <w:rFonts w:ascii="Calibri" w:hAnsi="Calibri" w:cs="Calibri"/>
              </w:rPr>
              <w:t>centration in saliva before and</w:t>
            </w:r>
            <w:r w:rsidRPr="0061137F">
              <w:rPr>
                <w:rFonts w:ascii="Calibri" w:hAnsi="Calibri" w:cs="Calibri"/>
              </w:rPr>
              <w:t xml:space="preserve"> after 3 and 5 minutes chewing cheese. This study employed clinical experimental research with a pre and </w:t>
            </w:r>
            <w:proofErr w:type="spellStart"/>
            <w:r w:rsidRPr="0061137F">
              <w:rPr>
                <w:rFonts w:ascii="Calibri" w:hAnsi="Calibri" w:cs="Calibri"/>
              </w:rPr>
              <w:t>post test</w:t>
            </w:r>
            <w:proofErr w:type="spellEnd"/>
            <w:r w:rsidRPr="0061137F">
              <w:rPr>
                <w:rFonts w:ascii="Calibri" w:hAnsi="Calibri" w:cs="Calibri"/>
              </w:rPr>
              <w:t xml:space="preserve"> control group design. The research subjects were 30 students of Faculty of Dentistry University of North Sumatera who were randomly divided into 2 groups, namely the treatment group chewing cheddar cheese and the control group chewing paraffin wax. The baseline saliva sample was taken and the treatment group was given 5 grams of cheddar cheese and 5 grams of paraffin wax for the control group. The two groups were instructed to chew for 3 minutes then the saliva sample was taken. Subjects were instructed not to consume anything for 5 minutes and saliva sample was taken once again. Calcium ion concentration in saliva was measured by Atomic Absorption </w:t>
            </w:r>
            <w:proofErr w:type="spellStart"/>
            <w:r w:rsidRPr="0061137F">
              <w:rPr>
                <w:rFonts w:ascii="Calibri" w:hAnsi="Calibri" w:cs="Calibri"/>
              </w:rPr>
              <w:t>Spectofotometry</w:t>
            </w:r>
            <w:proofErr w:type="spellEnd"/>
            <w:r w:rsidRPr="0061137F">
              <w:rPr>
                <w:rFonts w:ascii="Calibri" w:hAnsi="Calibri" w:cs="Calibri"/>
              </w:rPr>
              <w:t xml:space="preserve"> (AAS). Then t-test was conducted to find out the difference in calcium ion concentration in saliva before and after chewing 3 and 5 minutes between groups chewing cheddar cheese with the control group. The results showed that there was a significant increase in the concentration of calcium ion in saliva; before chewing, it was 1.67 ± 0.44 µg/ml, after chewing for 3 minutes it was 4.63 ± 2.21 µg/ml and after chewing for 5 minutes it became 2.34 ± 0.89 µg/ml (p&lt;0.05). However, there was no significant increase in the control group; before chewing it was 1.61 ± 0.54 µg/ml, after chewing 3 minutes it was 2.16 ± 1.22 µg/ml, and after chewing 5 minutes it was 2.15 ± 0.77 µg/ml (p&gt; 0.05). </w:t>
            </w:r>
            <w:r>
              <w:rPr>
                <w:rFonts w:ascii="Calibri" w:hAnsi="Calibri" w:cs="Calibri"/>
              </w:rPr>
              <w:t>It could be concluded</w:t>
            </w:r>
            <w:r w:rsidRPr="0061137F">
              <w:rPr>
                <w:rFonts w:ascii="Calibri" w:hAnsi="Calibri" w:cs="Calibri"/>
              </w:rPr>
              <w:t xml:space="preserve"> that chewing cheddar cheese </w:t>
            </w:r>
            <w:r>
              <w:rPr>
                <w:rFonts w:ascii="Calibri" w:hAnsi="Calibri" w:cs="Calibri"/>
              </w:rPr>
              <w:t>was</w:t>
            </w:r>
            <w:r w:rsidRPr="0061137F">
              <w:rPr>
                <w:rFonts w:ascii="Calibri" w:hAnsi="Calibri" w:cs="Calibri"/>
              </w:rPr>
              <w:t xml:space="preserve"> effective in increasing the concentration of calcium ions in saliva so that it </w:t>
            </w:r>
            <w:r>
              <w:rPr>
                <w:rFonts w:ascii="Calibri" w:hAnsi="Calibri" w:cs="Calibri"/>
              </w:rPr>
              <w:t>could</w:t>
            </w:r>
            <w:r w:rsidRPr="0061137F">
              <w:rPr>
                <w:rFonts w:ascii="Calibri" w:hAnsi="Calibri" w:cs="Calibri"/>
              </w:rPr>
              <w:t xml:space="preserve"> prevent the occurrence of caries.</w:t>
            </w:r>
          </w:p>
        </w:tc>
      </w:tr>
      <w:tr w:rsidR="00E601AE" w:rsidRPr="00786413" w:rsidTr="00B640F2">
        <w:trPr>
          <w:trHeight w:val="416"/>
        </w:trPr>
        <w:tc>
          <w:tcPr>
            <w:tcW w:w="1154" w:type="dxa"/>
            <w:noWrap/>
            <w:hideMark/>
          </w:tcPr>
          <w:p w:rsidR="00E601AE" w:rsidRPr="00A65124" w:rsidRDefault="006A4C2E" w:rsidP="00786413">
            <w:pPr>
              <w:rPr>
                <w:color w:val="FF0000"/>
              </w:rPr>
            </w:pPr>
            <w:r w:rsidRPr="00A65124">
              <w:rPr>
                <w:color w:val="FF0000"/>
              </w:rPr>
              <w:t>28</w:t>
            </w:r>
          </w:p>
        </w:tc>
        <w:tc>
          <w:tcPr>
            <w:tcW w:w="2755" w:type="dxa"/>
            <w:noWrap/>
            <w:hideMark/>
          </w:tcPr>
          <w:p w:rsidR="00E601AE" w:rsidRPr="003C1EFD" w:rsidRDefault="006A4C2E" w:rsidP="00E601AE">
            <w:pPr>
              <w:rPr>
                <w:rFonts w:ascii="Calibri" w:hAnsi="Calibri" w:cs="Calibri"/>
              </w:rPr>
            </w:pPr>
            <w:proofErr w:type="spellStart"/>
            <w:r w:rsidRPr="0061137F">
              <w:rPr>
                <w:rFonts w:ascii="Calibri" w:hAnsi="Calibri" w:cs="Calibri"/>
              </w:rPr>
              <w:t>FusobacteriumNucleatum</w:t>
            </w:r>
            <w:proofErr w:type="spellEnd"/>
            <w:r w:rsidRPr="0061137F">
              <w:rPr>
                <w:rFonts w:ascii="Calibri" w:hAnsi="Calibri" w:cs="Calibri"/>
              </w:rPr>
              <w:t xml:space="preserve">: Anaerobic Bacteria in Oxygen Rich Environments (Associated with </w:t>
            </w:r>
            <w:proofErr w:type="spellStart"/>
            <w:r w:rsidRPr="0061137F">
              <w:rPr>
                <w:rFonts w:ascii="Calibri" w:hAnsi="Calibri" w:cs="Calibri"/>
              </w:rPr>
              <w:t>Stath</w:t>
            </w:r>
            <w:r w:rsidRPr="0061137F">
              <w:rPr>
                <w:rStyle w:val="Emphasis"/>
                <w:rFonts w:ascii="Calibri" w:hAnsi="Calibri" w:cs="Calibri"/>
              </w:rPr>
              <w:t>erin</w:t>
            </w:r>
            <w:r w:rsidRPr="0061137F">
              <w:rPr>
                <w:rFonts w:ascii="Calibri" w:hAnsi="Calibri" w:cs="Calibri"/>
              </w:rPr>
              <w:t>Saliva</w:t>
            </w:r>
            <w:proofErr w:type="spellEnd"/>
            <w:r w:rsidRPr="0061137F">
              <w:rPr>
                <w:rFonts w:ascii="Calibri" w:hAnsi="Calibri" w:cs="Calibri"/>
              </w:rPr>
              <w:t>)</w:t>
            </w:r>
          </w:p>
        </w:tc>
        <w:tc>
          <w:tcPr>
            <w:tcW w:w="5667" w:type="dxa"/>
            <w:hideMark/>
          </w:tcPr>
          <w:p w:rsidR="00E601AE" w:rsidRPr="003C1EFD" w:rsidRDefault="006A4C2E" w:rsidP="008D38FF">
            <w:pPr>
              <w:jc w:val="both"/>
              <w:rPr>
                <w:rFonts w:ascii="Calibri" w:hAnsi="Calibri" w:cs="Calibri"/>
              </w:rPr>
            </w:pPr>
            <w:proofErr w:type="spellStart"/>
            <w:r w:rsidRPr="0061137F">
              <w:rPr>
                <w:rFonts w:ascii="Calibri" w:hAnsi="Calibri" w:cs="Calibri"/>
              </w:rPr>
              <w:t>Fusobacteriumnucleatum</w:t>
            </w:r>
            <w:proofErr w:type="spellEnd"/>
            <w:r w:rsidRPr="0061137F">
              <w:rPr>
                <w:rFonts w:ascii="Calibri" w:hAnsi="Calibri" w:cs="Calibri"/>
              </w:rPr>
              <w:t xml:space="preserve"> on dental plaque plays an important role as a transitional bridge between early bacterial colonization of dental plaques and subsequent bacterial colonization, especially obligate anaerobes. </w:t>
            </w:r>
            <w:proofErr w:type="spellStart"/>
            <w:r w:rsidRPr="0061137F">
              <w:rPr>
                <w:rFonts w:ascii="Calibri" w:hAnsi="Calibri" w:cs="Calibri"/>
              </w:rPr>
              <w:t>Fusobacteriumnucleatum</w:t>
            </w:r>
            <w:proofErr w:type="spellEnd"/>
            <w:r w:rsidRPr="0061137F">
              <w:rPr>
                <w:rFonts w:ascii="Calibri" w:hAnsi="Calibri" w:cs="Calibri"/>
              </w:rPr>
              <w:t xml:space="preserve"> is an obligate anaerobic </w:t>
            </w:r>
            <w:proofErr w:type="gramStart"/>
            <w:r w:rsidRPr="0061137F">
              <w:rPr>
                <w:rFonts w:ascii="Calibri" w:hAnsi="Calibri" w:cs="Calibri"/>
              </w:rPr>
              <w:t>bacteria</w:t>
            </w:r>
            <w:proofErr w:type="gramEnd"/>
            <w:r w:rsidRPr="0061137F">
              <w:rPr>
                <w:rFonts w:ascii="Calibri" w:hAnsi="Calibri" w:cs="Calibri"/>
              </w:rPr>
              <w:t xml:space="preserve">, </w:t>
            </w:r>
            <w:r w:rsidRPr="0061137F">
              <w:rPr>
                <w:rFonts w:ascii="Calibri" w:hAnsi="Calibri" w:cs="Calibri"/>
              </w:rPr>
              <w:lastRenderedPageBreak/>
              <w:t xml:space="preserve">but the outer </w:t>
            </w:r>
            <w:proofErr w:type="spellStart"/>
            <w:r w:rsidRPr="0061137F">
              <w:rPr>
                <w:rFonts w:ascii="Calibri" w:hAnsi="Calibri" w:cs="Calibri"/>
              </w:rPr>
              <w:t>nucleatum</w:t>
            </w:r>
            <w:proofErr w:type="spellEnd"/>
            <w:r w:rsidRPr="0061137F">
              <w:rPr>
                <w:rFonts w:ascii="Calibri" w:hAnsi="Calibri" w:cs="Calibri"/>
              </w:rPr>
              <w:t xml:space="preserve"> membrane specifically binds to the 21st and 26th amino acids from the </w:t>
            </w:r>
            <w:proofErr w:type="spellStart"/>
            <w:r w:rsidRPr="0061137F">
              <w:rPr>
                <w:rStyle w:val="Emphasis"/>
                <w:rFonts w:ascii="Calibri" w:hAnsi="Calibri" w:cs="Calibri"/>
              </w:rPr>
              <w:t>statherin</w:t>
            </w:r>
            <w:proofErr w:type="spellEnd"/>
            <w:r w:rsidR="00392E48">
              <w:rPr>
                <w:rStyle w:val="Emphasis"/>
                <w:rFonts w:ascii="Calibri" w:hAnsi="Calibri" w:cs="Calibri"/>
                <w:lang w:val="id-ID"/>
              </w:rPr>
              <w:t xml:space="preserve"> </w:t>
            </w:r>
            <w:r w:rsidRPr="0061137F">
              <w:rPr>
                <w:rFonts w:ascii="Calibri" w:hAnsi="Calibri" w:cs="Calibri"/>
              </w:rPr>
              <w:t xml:space="preserve">molecule which comes from saliva, allowing this bacteria to grow in saliva and </w:t>
            </w:r>
            <w:proofErr w:type="spellStart"/>
            <w:r w:rsidRPr="0061137F">
              <w:rPr>
                <w:rFonts w:ascii="Calibri" w:hAnsi="Calibri" w:cs="Calibri"/>
              </w:rPr>
              <w:t>supragingival</w:t>
            </w:r>
            <w:proofErr w:type="spellEnd"/>
            <w:r w:rsidRPr="0061137F">
              <w:rPr>
                <w:rFonts w:ascii="Calibri" w:hAnsi="Calibri" w:cs="Calibri"/>
              </w:rPr>
              <w:t xml:space="preserve"> plaque. The objective of this study was to determine the presence and the number of </w:t>
            </w:r>
            <w:proofErr w:type="spellStart"/>
            <w:r w:rsidRPr="0061137F">
              <w:rPr>
                <w:rFonts w:ascii="Calibri" w:hAnsi="Calibri" w:cs="Calibri"/>
              </w:rPr>
              <w:t>fusobacteriumnucleatum</w:t>
            </w:r>
            <w:proofErr w:type="spellEnd"/>
            <w:r w:rsidRPr="0061137F">
              <w:rPr>
                <w:rFonts w:ascii="Calibri" w:hAnsi="Calibri" w:cs="Calibri"/>
              </w:rPr>
              <w:t xml:space="preserve"> colonies, </w:t>
            </w:r>
            <w:proofErr w:type="spellStart"/>
            <w:r w:rsidRPr="0061137F">
              <w:rPr>
                <w:rFonts w:ascii="Calibri" w:hAnsi="Calibri" w:cs="Calibri"/>
              </w:rPr>
              <w:t>statherine</w:t>
            </w:r>
            <w:proofErr w:type="spellEnd"/>
            <w:r w:rsidRPr="0061137F">
              <w:rPr>
                <w:rFonts w:ascii="Calibri" w:hAnsi="Calibri" w:cs="Calibri"/>
              </w:rPr>
              <w:t xml:space="preserve"> concentrations, </w:t>
            </w:r>
            <w:proofErr w:type="gramStart"/>
            <w:r w:rsidRPr="0061137F">
              <w:rPr>
                <w:rFonts w:ascii="Calibri" w:hAnsi="Calibri" w:cs="Calibri"/>
              </w:rPr>
              <w:t>their</w:t>
            </w:r>
            <w:proofErr w:type="gramEnd"/>
            <w:r w:rsidRPr="0061137F">
              <w:rPr>
                <w:rFonts w:ascii="Calibri" w:hAnsi="Calibri" w:cs="Calibri"/>
              </w:rPr>
              <w:t xml:space="preserve"> correlation to saliva and </w:t>
            </w:r>
            <w:proofErr w:type="spellStart"/>
            <w:r w:rsidRPr="0061137F">
              <w:rPr>
                <w:rFonts w:ascii="Calibri" w:hAnsi="Calibri" w:cs="Calibri"/>
              </w:rPr>
              <w:t>supragingival</w:t>
            </w:r>
            <w:proofErr w:type="spellEnd"/>
            <w:r w:rsidRPr="0061137F">
              <w:rPr>
                <w:rFonts w:ascii="Calibri" w:hAnsi="Calibri" w:cs="Calibri"/>
              </w:rPr>
              <w:t xml:space="preserve"> plaque. This observational study used a cross-sectional design in 28 </w:t>
            </w:r>
            <w:proofErr w:type="spellStart"/>
            <w:r w:rsidRPr="0061137F">
              <w:rPr>
                <w:rFonts w:ascii="Calibri" w:hAnsi="Calibri" w:cs="Calibri"/>
              </w:rPr>
              <w:t>unstimulated</w:t>
            </w:r>
            <w:proofErr w:type="spellEnd"/>
            <w:r w:rsidRPr="0061137F">
              <w:rPr>
                <w:rFonts w:ascii="Calibri" w:hAnsi="Calibri" w:cs="Calibri"/>
              </w:rPr>
              <w:t xml:space="preserve"> whole saliva samples using spitting and mature </w:t>
            </w:r>
            <w:proofErr w:type="spellStart"/>
            <w:r w:rsidRPr="0061137F">
              <w:rPr>
                <w:rFonts w:ascii="Calibri" w:hAnsi="Calibri" w:cs="Calibri"/>
              </w:rPr>
              <w:t>supragingival</w:t>
            </w:r>
            <w:proofErr w:type="spellEnd"/>
            <w:r w:rsidRPr="0061137F">
              <w:rPr>
                <w:rFonts w:ascii="Calibri" w:hAnsi="Calibri" w:cs="Calibri"/>
              </w:rPr>
              <w:t xml:space="preserve"> plaque methods attached to number 60 paper points from patients at Installation </w:t>
            </w:r>
            <w:proofErr w:type="spellStart"/>
            <w:r w:rsidRPr="0061137F">
              <w:rPr>
                <w:rFonts w:ascii="Calibri" w:hAnsi="Calibri" w:cs="Calibri"/>
              </w:rPr>
              <w:t>Periodonsia</w:t>
            </w:r>
            <w:proofErr w:type="spellEnd"/>
            <w:r w:rsidRPr="0061137F">
              <w:rPr>
                <w:rFonts w:ascii="Calibri" w:hAnsi="Calibri" w:cs="Calibri"/>
              </w:rPr>
              <w:t xml:space="preserve"> RGGMP FKG USU. The concentration of </w:t>
            </w:r>
            <w:proofErr w:type="spellStart"/>
            <w:r w:rsidRPr="0061137F">
              <w:rPr>
                <w:rStyle w:val="Emphasis"/>
                <w:rFonts w:ascii="Calibri" w:hAnsi="Calibri" w:cs="Calibri"/>
              </w:rPr>
              <w:t>statherin</w:t>
            </w:r>
            <w:proofErr w:type="spellEnd"/>
            <w:r w:rsidRPr="0061137F">
              <w:rPr>
                <w:rFonts w:ascii="Calibri" w:hAnsi="Calibri" w:cs="Calibri"/>
              </w:rPr>
              <w:t xml:space="preserve"> was calculated using ELISA, the number of F. </w:t>
            </w:r>
            <w:proofErr w:type="spellStart"/>
            <w:r w:rsidRPr="0061137F">
              <w:rPr>
                <w:rFonts w:ascii="Calibri" w:hAnsi="Calibri" w:cs="Calibri"/>
              </w:rPr>
              <w:t>nucleatum</w:t>
            </w:r>
            <w:proofErr w:type="spellEnd"/>
            <w:r w:rsidRPr="0061137F">
              <w:rPr>
                <w:rFonts w:ascii="Calibri" w:hAnsi="Calibri" w:cs="Calibri"/>
              </w:rPr>
              <w:t xml:space="preserve"> colonies by culturing samples on the Violet </w:t>
            </w:r>
            <w:proofErr w:type="spellStart"/>
            <w:r w:rsidRPr="0061137F">
              <w:rPr>
                <w:rFonts w:ascii="Calibri" w:hAnsi="Calibri" w:cs="Calibri"/>
              </w:rPr>
              <w:t>Erythromicyn</w:t>
            </w:r>
            <w:proofErr w:type="spellEnd"/>
            <w:r w:rsidRPr="0061137F">
              <w:rPr>
                <w:rFonts w:ascii="Calibri" w:hAnsi="Calibri" w:cs="Calibri"/>
              </w:rPr>
              <w:t xml:space="preserve"> Crystal media. Manual calculations were made on petri dishes. This study found small amounts of F. </w:t>
            </w:r>
            <w:proofErr w:type="spellStart"/>
            <w:r w:rsidRPr="0061137F">
              <w:rPr>
                <w:rFonts w:ascii="Calibri" w:hAnsi="Calibri" w:cs="Calibri"/>
              </w:rPr>
              <w:t>nucleatum</w:t>
            </w:r>
            <w:proofErr w:type="spellEnd"/>
            <w:r w:rsidRPr="0061137F">
              <w:rPr>
                <w:rFonts w:ascii="Calibri" w:hAnsi="Calibri" w:cs="Calibri"/>
              </w:rPr>
              <w:t xml:space="preserve"> colonies from saliva and </w:t>
            </w:r>
            <w:proofErr w:type="spellStart"/>
            <w:r w:rsidRPr="0061137F">
              <w:rPr>
                <w:rFonts w:ascii="Calibri" w:hAnsi="Calibri" w:cs="Calibri"/>
              </w:rPr>
              <w:t>supragingival</w:t>
            </w:r>
            <w:proofErr w:type="spellEnd"/>
            <w:r w:rsidRPr="0061137F">
              <w:rPr>
                <w:rFonts w:ascii="Calibri" w:hAnsi="Calibri" w:cs="Calibri"/>
              </w:rPr>
              <w:t xml:space="preserve"> plaque samples. The median </w:t>
            </w:r>
            <w:proofErr w:type="spellStart"/>
            <w:r w:rsidRPr="0061137F">
              <w:rPr>
                <w:rFonts w:ascii="Calibri" w:hAnsi="Calibri" w:cs="Calibri"/>
              </w:rPr>
              <w:t>statherine</w:t>
            </w:r>
            <w:proofErr w:type="spellEnd"/>
            <w:r w:rsidRPr="0061137F">
              <w:rPr>
                <w:rFonts w:ascii="Calibri" w:hAnsi="Calibri" w:cs="Calibri"/>
              </w:rPr>
              <w:t xml:space="preserve"> concentration was found at saliva 1.5 µg / ml (x = 2.35 ± 2.71 µg / ml) and at </w:t>
            </w:r>
            <w:proofErr w:type="spellStart"/>
            <w:r w:rsidRPr="0061137F">
              <w:rPr>
                <w:rFonts w:ascii="Calibri" w:hAnsi="Calibri" w:cs="Calibri"/>
              </w:rPr>
              <w:t>supragingival</w:t>
            </w:r>
            <w:proofErr w:type="spellEnd"/>
            <w:r w:rsidRPr="0061137F">
              <w:rPr>
                <w:rFonts w:ascii="Calibri" w:hAnsi="Calibri" w:cs="Calibri"/>
              </w:rPr>
              <w:t xml:space="preserve"> plaques 223 µg / ml (x = 332 ± 242 µg / ml). Theoretically, this </w:t>
            </w:r>
            <w:proofErr w:type="gramStart"/>
            <w:r w:rsidRPr="0061137F">
              <w:rPr>
                <w:rFonts w:ascii="Calibri" w:hAnsi="Calibri" w:cs="Calibri"/>
              </w:rPr>
              <w:t>bacteria</w:t>
            </w:r>
            <w:proofErr w:type="gramEnd"/>
            <w:r w:rsidRPr="0061137F">
              <w:rPr>
                <w:rFonts w:ascii="Calibri" w:hAnsi="Calibri" w:cs="Calibri"/>
              </w:rPr>
              <w:t xml:space="preserve"> is related to </w:t>
            </w:r>
            <w:proofErr w:type="spellStart"/>
            <w:r w:rsidRPr="0061137F">
              <w:rPr>
                <w:rFonts w:ascii="Calibri" w:hAnsi="Calibri" w:cs="Calibri"/>
              </w:rPr>
              <w:t>statherine</w:t>
            </w:r>
            <w:proofErr w:type="spellEnd"/>
            <w:r w:rsidRPr="0061137F">
              <w:rPr>
                <w:rFonts w:ascii="Calibri" w:hAnsi="Calibri" w:cs="Calibri"/>
              </w:rPr>
              <w:t xml:space="preserve">, but its growth </w:t>
            </w:r>
            <w:proofErr w:type="spellStart"/>
            <w:r w:rsidRPr="0061137F">
              <w:rPr>
                <w:rFonts w:ascii="Calibri" w:hAnsi="Calibri" w:cs="Calibri"/>
              </w:rPr>
              <w:t>can not</w:t>
            </w:r>
            <w:proofErr w:type="spellEnd"/>
            <w:r w:rsidRPr="0061137F">
              <w:rPr>
                <w:rFonts w:ascii="Calibri" w:hAnsi="Calibri" w:cs="Calibri"/>
              </w:rPr>
              <w:t xml:space="preserve"> be statistically correlated with </w:t>
            </w:r>
            <w:proofErr w:type="spellStart"/>
            <w:r w:rsidRPr="0061137F">
              <w:rPr>
                <w:rFonts w:ascii="Calibri" w:hAnsi="Calibri" w:cs="Calibri"/>
              </w:rPr>
              <w:t>statherine</w:t>
            </w:r>
            <w:proofErr w:type="spellEnd"/>
            <w:r w:rsidRPr="0061137F">
              <w:rPr>
                <w:rFonts w:ascii="Calibri" w:hAnsi="Calibri" w:cs="Calibri"/>
              </w:rPr>
              <w:t xml:space="preserve"> in this study</w:t>
            </w:r>
            <w:r>
              <w:rPr>
                <w:rFonts w:ascii="Calibri" w:hAnsi="Calibri" w:cs="Calibri"/>
              </w:rPr>
              <w:t>. The conclusion</w:t>
            </w:r>
            <w:r w:rsidRPr="0061137F">
              <w:rPr>
                <w:rFonts w:ascii="Calibri" w:hAnsi="Calibri" w:cs="Calibri"/>
              </w:rPr>
              <w:t xml:space="preserve"> of this study prove</w:t>
            </w:r>
            <w:r>
              <w:rPr>
                <w:rFonts w:ascii="Calibri" w:hAnsi="Calibri" w:cs="Calibri"/>
              </w:rPr>
              <w:t>d</w:t>
            </w:r>
            <w:r w:rsidRPr="0061137F">
              <w:rPr>
                <w:rFonts w:ascii="Calibri" w:hAnsi="Calibri" w:cs="Calibri"/>
              </w:rPr>
              <w:t xml:space="preserve"> that F. </w:t>
            </w:r>
            <w:proofErr w:type="spellStart"/>
            <w:r w:rsidRPr="0061137F">
              <w:rPr>
                <w:rFonts w:ascii="Calibri" w:hAnsi="Calibri" w:cs="Calibri"/>
              </w:rPr>
              <w:t>nucleatum</w:t>
            </w:r>
            <w:r>
              <w:rPr>
                <w:rFonts w:ascii="Calibri" w:hAnsi="Calibri" w:cs="Calibri"/>
              </w:rPr>
              <w:t>could</w:t>
            </w:r>
            <w:proofErr w:type="spellEnd"/>
            <w:r w:rsidRPr="0061137F">
              <w:rPr>
                <w:rFonts w:ascii="Calibri" w:hAnsi="Calibri" w:cs="Calibri"/>
              </w:rPr>
              <w:t xml:space="preserve"> be obtained from oxygen rich environment such as saliva and </w:t>
            </w:r>
            <w:proofErr w:type="spellStart"/>
            <w:r w:rsidRPr="0061137F">
              <w:rPr>
                <w:rFonts w:ascii="Calibri" w:hAnsi="Calibri" w:cs="Calibri"/>
              </w:rPr>
              <w:t>supragingival</w:t>
            </w:r>
            <w:proofErr w:type="spellEnd"/>
            <w:r w:rsidRPr="0061137F">
              <w:rPr>
                <w:rFonts w:ascii="Calibri" w:hAnsi="Calibri" w:cs="Calibri"/>
              </w:rPr>
              <w:t xml:space="preserve"> plaque, but its association with saliva in the temperature require</w:t>
            </w:r>
            <w:r>
              <w:rPr>
                <w:rFonts w:ascii="Calibri" w:hAnsi="Calibri" w:cs="Calibri"/>
              </w:rPr>
              <w:t>d</w:t>
            </w:r>
            <w:r w:rsidRPr="0061137F">
              <w:rPr>
                <w:rFonts w:ascii="Calibri" w:hAnsi="Calibri" w:cs="Calibri"/>
              </w:rPr>
              <w:t xml:space="preserve"> further explanation.</w:t>
            </w:r>
          </w:p>
        </w:tc>
      </w:tr>
      <w:tr w:rsidR="00E601AE" w:rsidRPr="006A4C2E" w:rsidTr="00B640F2">
        <w:trPr>
          <w:trHeight w:val="1800"/>
        </w:trPr>
        <w:tc>
          <w:tcPr>
            <w:tcW w:w="1154" w:type="dxa"/>
            <w:noWrap/>
            <w:hideMark/>
          </w:tcPr>
          <w:p w:rsidR="00E601AE" w:rsidRPr="006A4C2E" w:rsidRDefault="006A4C2E" w:rsidP="00786413">
            <w:r>
              <w:lastRenderedPageBreak/>
              <w:t>2</w:t>
            </w:r>
            <w:r w:rsidRPr="00A65124">
              <w:rPr>
                <w:color w:val="FF0000"/>
              </w:rPr>
              <w:t>9</w:t>
            </w:r>
          </w:p>
        </w:tc>
        <w:tc>
          <w:tcPr>
            <w:tcW w:w="2755" w:type="dxa"/>
            <w:noWrap/>
            <w:hideMark/>
          </w:tcPr>
          <w:p w:rsidR="00E601AE" w:rsidRPr="006A4C2E" w:rsidRDefault="006A4C2E" w:rsidP="00E601AE">
            <w:pPr>
              <w:rPr>
                <w:rFonts w:ascii="Calibri" w:hAnsi="Calibri" w:cs="Calibri"/>
              </w:rPr>
            </w:pPr>
            <w:r w:rsidRPr="0061137F">
              <w:rPr>
                <w:rFonts w:ascii="Calibri" w:hAnsi="Calibri" w:cs="Calibri"/>
              </w:rPr>
              <w:t xml:space="preserve">Effects of </w:t>
            </w:r>
            <w:r w:rsidRPr="0061137F">
              <w:rPr>
                <w:rStyle w:val="Emphasis"/>
                <w:rFonts w:ascii="Calibri" w:hAnsi="Calibri" w:cs="Calibri"/>
              </w:rPr>
              <w:t xml:space="preserve">Complementary </w:t>
            </w:r>
            <w:r w:rsidRPr="0061137F">
              <w:rPr>
                <w:rFonts w:ascii="Calibri" w:hAnsi="Calibri" w:cs="Calibri"/>
              </w:rPr>
              <w:t xml:space="preserve">Feeding Mixed of </w:t>
            </w:r>
            <w:proofErr w:type="spellStart"/>
            <w:r w:rsidRPr="0061137F">
              <w:rPr>
                <w:rFonts w:ascii="Calibri" w:hAnsi="Calibri" w:cs="Calibri"/>
              </w:rPr>
              <w:t>Awak</w:t>
            </w:r>
            <w:proofErr w:type="spellEnd"/>
            <w:r w:rsidRPr="0061137F">
              <w:rPr>
                <w:rFonts w:ascii="Calibri" w:hAnsi="Calibri" w:cs="Calibri"/>
              </w:rPr>
              <w:t xml:space="preserve"> Banana, Rice, and </w:t>
            </w:r>
            <w:r w:rsidRPr="0061137F">
              <w:rPr>
                <w:rStyle w:val="Emphasis"/>
                <w:rFonts w:ascii="Calibri" w:hAnsi="Calibri" w:cs="Calibri"/>
              </w:rPr>
              <w:t xml:space="preserve">Sprouted Soybean </w:t>
            </w:r>
            <w:r w:rsidRPr="0061137F">
              <w:rPr>
                <w:rFonts w:ascii="Calibri" w:hAnsi="Calibri" w:cs="Calibri"/>
              </w:rPr>
              <w:t xml:space="preserve">Flour on </w:t>
            </w:r>
            <w:r w:rsidRPr="0061137F">
              <w:rPr>
                <w:rStyle w:val="Emphasis"/>
                <w:rFonts w:ascii="Calibri" w:hAnsi="Calibri" w:cs="Calibri"/>
              </w:rPr>
              <w:t>Nutrient Intakes</w:t>
            </w:r>
            <w:r w:rsidRPr="0061137F">
              <w:rPr>
                <w:rStyle w:val="st"/>
                <w:rFonts w:ascii="Calibri" w:hAnsi="Calibri" w:cs="Calibri"/>
              </w:rPr>
              <w:t xml:space="preserve"> of </w:t>
            </w:r>
            <w:r w:rsidRPr="0061137F">
              <w:rPr>
                <w:rStyle w:val="Emphasis"/>
                <w:rFonts w:ascii="Calibri" w:hAnsi="Calibri" w:cs="Calibri"/>
              </w:rPr>
              <w:t>Infants</w:t>
            </w:r>
          </w:p>
        </w:tc>
        <w:tc>
          <w:tcPr>
            <w:tcW w:w="5667" w:type="dxa"/>
            <w:hideMark/>
          </w:tcPr>
          <w:p w:rsidR="00E601AE" w:rsidRPr="006A4C2E" w:rsidRDefault="006A4C2E" w:rsidP="008D38FF">
            <w:pPr>
              <w:jc w:val="both"/>
              <w:rPr>
                <w:rFonts w:ascii="Calibri" w:hAnsi="Calibri" w:cs="Calibri"/>
              </w:rPr>
            </w:pPr>
            <w:r w:rsidRPr="0061137F">
              <w:rPr>
                <w:rFonts w:ascii="Calibri" w:hAnsi="Calibri" w:cs="Calibri"/>
              </w:rPr>
              <w:t xml:space="preserve">The high prevalence of malnutrition in infants under two years of age relating to the provision of inadequate complementary feeding. The low quantity and quality of complementary feeding will trigger insufficient nutrient intakes of infants. This research aimed to determine the effects of </w:t>
            </w:r>
            <w:r w:rsidRPr="0061137F">
              <w:rPr>
                <w:rStyle w:val="Emphasis"/>
                <w:rFonts w:ascii="Calibri" w:hAnsi="Calibri" w:cs="Calibri"/>
              </w:rPr>
              <w:t xml:space="preserve">complementary </w:t>
            </w:r>
            <w:r w:rsidRPr="0061137F">
              <w:rPr>
                <w:rFonts w:ascii="Calibri" w:hAnsi="Calibri" w:cs="Calibri"/>
              </w:rPr>
              <w:t xml:space="preserve">feeding mixed of </w:t>
            </w:r>
            <w:proofErr w:type="spellStart"/>
            <w:r w:rsidRPr="0061137F">
              <w:rPr>
                <w:rFonts w:ascii="Calibri" w:hAnsi="Calibri" w:cs="Calibri"/>
              </w:rPr>
              <w:t>of</w:t>
            </w:r>
            <w:proofErr w:type="spellEnd"/>
            <w:r w:rsidR="00392E48">
              <w:rPr>
                <w:rFonts w:ascii="Calibri" w:hAnsi="Calibri" w:cs="Calibri"/>
                <w:lang w:val="id-ID"/>
              </w:rPr>
              <w:t xml:space="preserve"> </w:t>
            </w:r>
            <w:proofErr w:type="spellStart"/>
            <w:r w:rsidRPr="0061137F">
              <w:rPr>
                <w:rFonts w:ascii="Calibri" w:hAnsi="Calibri" w:cs="Calibri"/>
              </w:rPr>
              <w:t>awak</w:t>
            </w:r>
            <w:proofErr w:type="spellEnd"/>
            <w:r w:rsidRPr="0061137F">
              <w:rPr>
                <w:rFonts w:ascii="Calibri" w:hAnsi="Calibri" w:cs="Calibri"/>
              </w:rPr>
              <w:t xml:space="preserve"> banana, rice, and </w:t>
            </w:r>
            <w:r w:rsidRPr="0061137F">
              <w:rPr>
                <w:rStyle w:val="Emphasis"/>
                <w:rFonts w:ascii="Calibri" w:hAnsi="Calibri" w:cs="Calibri"/>
              </w:rPr>
              <w:t xml:space="preserve">sprouted </w:t>
            </w:r>
            <w:r w:rsidRPr="0061137F">
              <w:rPr>
                <w:rFonts w:ascii="Calibri" w:hAnsi="Calibri" w:cs="Calibri"/>
              </w:rPr>
              <w:t xml:space="preserve">soybean </w:t>
            </w:r>
            <w:proofErr w:type="spellStart"/>
            <w:r w:rsidRPr="0061137F">
              <w:rPr>
                <w:rFonts w:ascii="Calibri" w:hAnsi="Calibri" w:cs="Calibri"/>
              </w:rPr>
              <w:t>flouron</w:t>
            </w:r>
            <w:proofErr w:type="spellEnd"/>
            <w:r w:rsidRPr="0061137F">
              <w:rPr>
                <w:rFonts w:ascii="Calibri" w:hAnsi="Calibri" w:cs="Calibri"/>
              </w:rPr>
              <w:t xml:space="preserve"> </w:t>
            </w:r>
            <w:r w:rsidRPr="0061137F">
              <w:rPr>
                <w:rStyle w:val="Emphasis"/>
                <w:rFonts w:ascii="Calibri" w:hAnsi="Calibri" w:cs="Calibri"/>
              </w:rPr>
              <w:t>nutrient intakes</w:t>
            </w:r>
            <w:r w:rsidRPr="0061137F">
              <w:rPr>
                <w:rStyle w:val="st"/>
                <w:rFonts w:ascii="Calibri" w:hAnsi="Calibri" w:cs="Calibri"/>
              </w:rPr>
              <w:t xml:space="preserve"> of </w:t>
            </w:r>
            <w:r w:rsidRPr="0061137F">
              <w:rPr>
                <w:rStyle w:val="Emphasis"/>
                <w:rFonts w:ascii="Calibri" w:hAnsi="Calibri" w:cs="Calibri"/>
              </w:rPr>
              <w:t>infants</w:t>
            </w:r>
            <w:r w:rsidRPr="0061137F">
              <w:rPr>
                <w:rFonts w:ascii="Calibri" w:hAnsi="Calibri" w:cs="Calibri"/>
              </w:rPr>
              <w:t xml:space="preserve">. The study employed quasi experimental non-equivalent control group design. Samples were divided into three groups; the first group was given complementary feeding mixed of </w:t>
            </w:r>
            <w:proofErr w:type="spellStart"/>
            <w:r w:rsidRPr="0061137F">
              <w:rPr>
                <w:rFonts w:ascii="Calibri" w:hAnsi="Calibri" w:cs="Calibri"/>
              </w:rPr>
              <w:t>awak</w:t>
            </w:r>
            <w:proofErr w:type="spellEnd"/>
            <w:r w:rsidRPr="0061137F">
              <w:rPr>
                <w:rFonts w:ascii="Calibri" w:hAnsi="Calibri" w:cs="Calibri"/>
              </w:rPr>
              <w:t xml:space="preserve"> banana and rice flour. The second group was given complementary feeding mixed of </w:t>
            </w:r>
            <w:proofErr w:type="spellStart"/>
            <w:r w:rsidRPr="0061137F">
              <w:rPr>
                <w:rFonts w:ascii="Calibri" w:hAnsi="Calibri" w:cs="Calibri"/>
              </w:rPr>
              <w:t>ofawak</w:t>
            </w:r>
            <w:proofErr w:type="spellEnd"/>
            <w:r w:rsidRPr="0061137F">
              <w:rPr>
                <w:rFonts w:ascii="Calibri" w:hAnsi="Calibri" w:cs="Calibri"/>
              </w:rPr>
              <w:t xml:space="preserve"> banana, rice, and </w:t>
            </w:r>
            <w:r w:rsidRPr="0061137F">
              <w:rPr>
                <w:rStyle w:val="Emphasis"/>
                <w:rFonts w:ascii="Calibri" w:hAnsi="Calibri" w:cs="Calibri"/>
              </w:rPr>
              <w:t xml:space="preserve">sprouted </w:t>
            </w:r>
            <w:r w:rsidRPr="0061137F">
              <w:rPr>
                <w:rFonts w:ascii="Calibri" w:hAnsi="Calibri" w:cs="Calibri"/>
              </w:rPr>
              <w:t xml:space="preserve">soybean flour. The last group was </w:t>
            </w:r>
            <w:r w:rsidR="001C67CD" w:rsidRPr="001C67CD">
              <w:rPr>
                <w:rFonts w:ascii="Calibri" w:hAnsi="Calibri" w:cs="Calibri"/>
                <w:color w:val="FF0000"/>
                <w:lang w:val="id-ID"/>
              </w:rPr>
              <w:t xml:space="preserve">served </w:t>
            </w:r>
            <w:proofErr w:type="gramStart"/>
            <w:r w:rsidRPr="0061137F">
              <w:rPr>
                <w:rFonts w:ascii="Calibri" w:hAnsi="Calibri" w:cs="Calibri"/>
              </w:rPr>
              <w:t>as  control</w:t>
            </w:r>
            <w:proofErr w:type="gramEnd"/>
            <w:r w:rsidRPr="0061137F">
              <w:rPr>
                <w:rFonts w:ascii="Calibri" w:hAnsi="Calibri" w:cs="Calibri"/>
              </w:rPr>
              <w:t xml:space="preserve">. Each group consisted of 25 infants aged 6-9 months. The study was conducted for 3 months. Data were measured using a 24-hour food recall and analyzed using </w:t>
            </w:r>
            <w:proofErr w:type="spellStart"/>
            <w:r w:rsidRPr="0061137F">
              <w:rPr>
                <w:rFonts w:ascii="Calibri" w:hAnsi="Calibri" w:cs="Calibri"/>
              </w:rPr>
              <w:t>Anova</w:t>
            </w:r>
            <w:proofErr w:type="spellEnd"/>
            <w:r w:rsidRPr="0061137F">
              <w:rPr>
                <w:rFonts w:ascii="Calibri" w:hAnsi="Calibri" w:cs="Calibri"/>
              </w:rPr>
              <w:t xml:space="preserve"> test. The results showed that complementary feeding mixed of </w:t>
            </w:r>
            <w:proofErr w:type="spellStart"/>
            <w:r w:rsidRPr="0061137F">
              <w:rPr>
                <w:rFonts w:ascii="Calibri" w:hAnsi="Calibri" w:cs="Calibri"/>
              </w:rPr>
              <w:t>ofawak</w:t>
            </w:r>
            <w:proofErr w:type="spellEnd"/>
            <w:r w:rsidRPr="0061137F">
              <w:rPr>
                <w:rFonts w:ascii="Calibri" w:hAnsi="Calibri" w:cs="Calibri"/>
              </w:rPr>
              <w:t xml:space="preserve"> banana, rice, and </w:t>
            </w:r>
            <w:r w:rsidRPr="0061137F">
              <w:rPr>
                <w:rStyle w:val="Emphasis"/>
                <w:rFonts w:ascii="Calibri" w:hAnsi="Calibri" w:cs="Calibri"/>
              </w:rPr>
              <w:t xml:space="preserve">sprouted </w:t>
            </w:r>
            <w:r w:rsidRPr="0061137F">
              <w:rPr>
                <w:rFonts w:ascii="Calibri" w:hAnsi="Calibri" w:cs="Calibri"/>
              </w:rPr>
              <w:t xml:space="preserve">soybean flour could increase the nutrient intakes of infants during the intervention. The two ways of complementary feeding could increase energy and protein </w:t>
            </w:r>
            <w:r w:rsidRPr="0061137F">
              <w:rPr>
                <w:rFonts w:ascii="Calibri" w:hAnsi="Calibri" w:cs="Calibri"/>
              </w:rPr>
              <w:lastRenderedPageBreak/>
              <w:t xml:space="preserve">of babies. Complementary feeding mixed of </w:t>
            </w:r>
            <w:proofErr w:type="spellStart"/>
            <w:r w:rsidRPr="0061137F">
              <w:rPr>
                <w:rFonts w:ascii="Calibri" w:hAnsi="Calibri" w:cs="Calibri"/>
              </w:rPr>
              <w:t>awak</w:t>
            </w:r>
            <w:proofErr w:type="spellEnd"/>
            <w:r w:rsidRPr="0061137F">
              <w:rPr>
                <w:rFonts w:ascii="Calibri" w:hAnsi="Calibri" w:cs="Calibri"/>
              </w:rPr>
              <w:t xml:space="preserve"> banana, rice, and </w:t>
            </w:r>
            <w:r w:rsidRPr="0061137F">
              <w:rPr>
                <w:rStyle w:val="Emphasis"/>
                <w:rFonts w:ascii="Calibri" w:hAnsi="Calibri" w:cs="Calibri"/>
              </w:rPr>
              <w:t xml:space="preserve">sprouted </w:t>
            </w:r>
            <w:r w:rsidRPr="0061137F">
              <w:rPr>
                <w:rFonts w:ascii="Calibri" w:hAnsi="Calibri" w:cs="Calibri"/>
              </w:rPr>
              <w:t xml:space="preserve">soybean flour could increase vitamin A intake, while the complementary feeding mixed of </w:t>
            </w:r>
            <w:proofErr w:type="spellStart"/>
            <w:r w:rsidRPr="0061137F">
              <w:rPr>
                <w:rFonts w:ascii="Calibri" w:hAnsi="Calibri" w:cs="Calibri"/>
              </w:rPr>
              <w:t>awak</w:t>
            </w:r>
            <w:proofErr w:type="spellEnd"/>
            <w:r w:rsidRPr="0061137F">
              <w:rPr>
                <w:rFonts w:ascii="Calibri" w:hAnsi="Calibri" w:cs="Calibri"/>
              </w:rPr>
              <w:t xml:space="preserve"> banana and rice flour can increase iron intake. In conclusion, the mixture of </w:t>
            </w:r>
            <w:proofErr w:type="spellStart"/>
            <w:r w:rsidRPr="0061137F">
              <w:rPr>
                <w:rFonts w:ascii="Calibri" w:hAnsi="Calibri" w:cs="Calibri"/>
              </w:rPr>
              <w:t>awak</w:t>
            </w:r>
            <w:proofErr w:type="spellEnd"/>
            <w:r w:rsidRPr="0061137F">
              <w:rPr>
                <w:rFonts w:ascii="Calibri" w:hAnsi="Calibri" w:cs="Calibri"/>
              </w:rPr>
              <w:t xml:space="preserve"> banana, rice, and </w:t>
            </w:r>
            <w:r w:rsidRPr="0061137F">
              <w:rPr>
                <w:rStyle w:val="Emphasis"/>
                <w:rFonts w:ascii="Calibri" w:hAnsi="Calibri" w:cs="Calibri"/>
              </w:rPr>
              <w:t xml:space="preserve">sprouted </w:t>
            </w:r>
            <w:r w:rsidRPr="0061137F">
              <w:rPr>
                <w:rFonts w:ascii="Calibri" w:hAnsi="Calibri" w:cs="Calibri"/>
              </w:rPr>
              <w:t xml:space="preserve">soybean flour </w:t>
            </w:r>
            <w:r>
              <w:rPr>
                <w:rFonts w:ascii="Calibri" w:hAnsi="Calibri" w:cs="Calibri"/>
              </w:rPr>
              <w:t>could</w:t>
            </w:r>
            <w:r w:rsidRPr="0061137F">
              <w:rPr>
                <w:rFonts w:ascii="Calibri" w:hAnsi="Calibri" w:cs="Calibri"/>
              </w:rPr>
              <w:t xml:space="preserve"> be as alternative way of complementary feeding to improve the </w:t>
            </w:r>
            <w:proofErr w:type="spellStart"/>
            <w:r w:rsidRPr="0061137F">
              <w:rPr>
                <w:rFonts w:ascii="Calibri" w:hAnsi="Calibri" w:cs="Calibri"/>
              </w:rPr>
              <w:t>nutritient</w:t>
            </w:r>
            <w:proofErr w:type="spellEnd"/>
            <w:r w:rsidRPr="0061137F">
              <w:rPr>
                <w:rFonts w:ascii="Calibri" w:hAnsi="Calibri" w:cs="Calibri"/>
              </w:rPr>
              <w:t xml:space="preserve"> intakes of infants.</w:t>
            </w:r>
          </w:p>
        </w:tc>
      </w:tr>
      <w:tr w:rsidR="00E601AE" w:rsidRPr="00786413" w:rsidTr="00B640F2">
        <w:trPr>
          <w:trHeight w:val="1800"/>
        </w:trPr>
        <w:tc>
          <w:tcPr>
            <w:tcW w:w="1154" w:type="dxa"/>
            <w:noWrap/>
            <w:hideMark/>
          </w:tcPr>
          <w:p w:rsidR="00E601AE" w:rsidRPr="00157897" w:rsidRDefault="006A4C2E" w:rsidP="00786413">
            <w:pPr>
              <w:rPr>
                <w:color w:val="FF0000"/>
              </w:rPr>
            </w:pPr>
            <w:r w:rsidRPr="00157897">
              <w:rPr>
                <w:color w:val="FF0000"/>
              </w:rPr>
              <w:lastRenderedPageBreak/>
              <w:t>30</w:t>
            </w:r>
          </w:p>
        </w:tc>
        <w:tc>
          <w:tcPr>
            <w:tcW w:w="2755" w:type="dxa"/>
            <w:noWrap/>
            <w:hideMark/>
          </w:tcPr>
          <w:p w:rsidR="00E601AE" w:rsidRPr="003C1EFD" w:rsidRDefault="006A4C2E" w:rsidP="00E601AE">
            <w:pPr>
              <w:rPr>
                <w:rFonts w:ascii="Calibri" w:hAnsi="Calibri" w:cs="Calibri"/>
              </w:rPr>
            </w:pPr>
            <w:r w:rsidRPr="0061137F">
              <w:rPr>
                <w:rStyle w:val="Emphasis"/>
                <w:rFonts w:ascii="Calibri" w:hAnsi="Calibri" w:cs="Calibri"/>
              </w:rPr>
              <w:t>Natal Teeth Treatment</w:t>
            </w:r>
            <w:r w:rsidRPr="0061137F">
              <w:rPr>
                <w:rStyle w:val="st"/>
                <w:rFonts w:ascii="Calibri" w:hAnsi="Calibri" w:cs="Calibri"/>
              </w:rPr>
              <w:t xml:space="preserve"> for </w:t>
            </w:r>
            <w:r w:rsidRPr="0061137F">
              <w:rPr>
                <w:rFonts w:ascii="Calibri" w:hAnsi="Calibri" w:cs="Calibri"/>
              </w:rPr>
              <w:t>Infants Aged 3 Months</w:t>
            </w:r>
            <w:r w:rsidRPr="0061137F">
              <w:rPr>
                <w:rStyle w:val="st"/>
                <w:rFonts w:ascii="Calibri" w:hAnsi="Calibri" w:cs="Calibri"/>
              </w:rPr>
              <w:t xml:space="preserve"> under </w:t>
            </w:r>
            <w:r w:rsidRPr="0061137F">
              <w:rPr>
                <w:rStyle w:val="Emphasis"/>
                <w:rFonts w:ascii="Calibri" w:hAnsi="Calibri" w:cs="Calibri"/>
              </w:rPr>
              <w:t>General Anesthesia</w:t>
            </w:r>
            <w:r w:rsidRPr="0061137F">
              <w:rPr>
                <w:rFonts w:ascii="Calibri" w:hAnsi="Calibri" w:cs="Calibri"/>
              </w:rPr>
              <w:t xml:space="preserve">: </w:t>
            </w:r>
            <w:r>
              <w:rPr>
                <w:rFonts w:ascii="Calibri" w:hAnsi="Calibri" w:cs="Calibri"/>
              </w:rPr>
              <w:t xml:space="preserve">A </w:t>
            </w:r>
            <w:r w:rsidRPr="0061137F">
              <w:rPr>
                <w:rFonts w:ascii="Calibri" w:hAnsi="Calibri" w:cs="Calibri"/>
              </w:rPr>
              <w:t>Case Report</w:t>
            </w:r>
          </w:p>
        </w:tc>
        <w:tc>
          <w:tcPr>
            <w:tcW w:w="5667" w:type="dxa"/>
            <w:hideMark/>
          </w:tcPr>
          <w:p w:rsidR="00E601AE" w:rsidRPr="003C1EFD" w:rsidRDefault="006A4C2E" w:rsidP="008D38FF">
            <w:pPr>
              <w:jc w:val="both"/>
              <w:rPr>
                <w:rFonts w:ascii="Calibri" w:hAnsi="Calibri" w:cs="Calibri"/>
              </w:rPr>
            </w:pPr>
            <w:r w:rsidRPr="0061137F">
              <w:rPr>
                <w:rFonts w:ascii="Calibri" w:hAnsi="Calibri" w:cs="Calibri"/>
              </w:rPr>
              <w:t xml:space="preserve">Natal and neonatal teeth are teeth that appear since the infant was born or </w:t>
            </w:r>
            <w:r w:rsidRPr="0061137F">
              <w:rPr>
                <w:rStyle w:val="st"/>
                <w:rFonts w:ascii="Calibri" w:hAnsi="Calibri" w:cs="Calibri"/>
              </w:rPr>
              <w:t>in the first 30 days after birth</w:t>
            </w:r>
            <w:r w:rsidRPr="0061137F">
              <w:rPr>
                <w:rFonts w:ascii="Calibri" w:hAnsi="Calibri" w:cs="Calibri"/>
              </w:rPr>
              <w:t>. This is an abnormal eruption in deciduous teeth, where the teeth erupt before or faster than the time. The incidence of natal teeth ranges from 1:2000 to 1:3000 birth rates. Natal and neonatal teeth usually appear on front lower jaw causing problems in breastfeeding because the teeth cause pain to the gingiva, oral cavity, infant's tongue and mother's nipples. In addition, because the teeth have n</w:t>
            </w:r>
            <w:r>
              <w:rPr>
                <w:rFonts w:ascii="Calibri" w:hAnsi="Calibri" w:cs="Calibri"/>
              </w:rPr>
              <w:t>ot been fully formed and only he</w:t>
            </w:r>
            <w:r w:rsidRPr="0061137F">
              <w:rPr>
                <w:rFonts w:ascii="Calibri" w:hAnsi="Calibri" w:cs="Calibri"/>
              </w:rPr>
              <w:t xml:space="preserve">ld on to the edge of the gums, it causes the teeth shaky. It is feared that the teeth can be fell out and swallowed </w:t>
            </w:r>
            <w:r>
              <w:rPr>
                <w:rFonts w:ascii="Calibri" w:hAnsi="Calibri" w:cs="Calibri"/>
              </w:rPr>
              <w:t xml:space="preserve">which </w:t>
            </w:r>
            <w:r w:rsidRPr="0061137F">
              <w:rPr>
                <w:rFonts w:ascii="Calibri" w:hAnsi="Calibri" w:cs="Calibri"/>
              </w:rPr>
              <w:t xml:space="preserve">can cause respiratory problems. In this case, the infant was born with erupted teeth in the front jaw. Parents did not take the infant to the dentist immediately and let the condition until the infant aged 3 months. The teeth caused swelling and ulcer in anterior gingiva of the lower and upper jaw, in the </w:t>
            </w:r>
            <w:r w:rsidRPr="0061137F">
              <w:rPr>
                <w:rStyle w:val="Emphasis"/>
                <w:rFonts w:ascii="Calibri" w:hAnsi="Calibri" w:cs="Calibri"/>
              </w:rPr>
              <w:t xml:space="preserve">maxillary </w:t>
            </w:r>
            <w:proofErr w:type="spellStart"/>
            <w:r w:rsidRPr="0061137F">
              <w:rPr>
                <w:rStyle w:val="Emphasis"/>
                <w:rFonts w:ascii="Calibri" w:hAnsi="Calibri" w:cs="Calibri"/>
              </w:rPr>
              <w:t>labial</w:t>
            </w:r>
            <w:r w:rsidRPr="0061137F">
              <w:rPr>
                <w:rStyle w:val="st"/>
                <w:rFonts w:ascii="Calibri" w:hAnsi="Calibri" w:cs="Calibri"/>
              </w:rPr>
              <w:t>frenum</w:t>
            </w:r>
            <w:proofErr w:type="spellEnd"/>
            <w:r w:rsidRPr="0061137F">
              <w:rPr>
                <w:rStyle w:val="st"/>
                <w:rFonts w:ascii="Calibri" w:hAnsi="Calibri" w:cs="Calibri"/>
              </w:rPr>
              <w:t xml:space="preserve">, </w:t>
            </w:r>
            <w:r w:rsidRPr="0061137F">
              <w:rPr>
                <w:rFonts w:ascii="Calibri" w:hAnsi="Calibri" w:cs="Calibri"/>
              </w:rPr>
              <w:t xml:space="preserve">and on the tip of the tongue. This condition caused the infant did not want to drink milk so that his weight dropped. General anesthesia for extraction was taken to treat the natal teeth because of impossible condition to take the infant to a dental practice unit. In conclusion, natal dental care </w:t>
            </w:r>
            <w:r>
              <w:rPr>
                <w:rFonts w:ascii="Calibri" w:hAnsi="Calibri" w:cs="Calibri"/>
              </w:rPr>
              <w:t>had to</w:t>
            </w:r>
            <w:r w:rsidRPr="0061137F">
              <w:rPr>
                <w:rFonts w:ascii="Calibri" w:hAnsi="Calibri" w:cs="Calibri"/>
              </w:rPr>
              <w:t xml:space="preserve"> be done immediately before causing further problems </w:t>
            </w:r>
            <w:r>
              <w:rPr>
                <w:rFonts w:ascii="Calibri" w:hAnsi="Calibri" w:cs="Calibri"/>
              </w:rPr>
              <w:t xml:space="preserve">for </w:t>
            </w:r>
            <w:r w:rsidRPr="0061137F">
              <w:rPr>
                <w:rFonts w:ascii="Calibri" w:hAnsi="Calibri" w:cs="Calibri"/>
              </w:rPr>
              <w:t>infants.</w:t>
            </w:r>
          </w:p>
        </w:tc>
      </w:tr>
      <w:tr w:rsidR="00E601AE" w:rsidRPr="00786413" w:rsidTr="00B640F2">
        <w:trPr>
          <w:trHeight w:val="1800"/>
        </w:trPr>
        <w:tc>
          <w:tcPr>
            <w:tcW w:w="1154" w:type="dxa"/>
            <w:noWrap/>
            <w:hideMark/>
          </w:tcPr>
          <w:p w:rsidR="00E601AE" w:rsidRPr="004161C7" w:rsidRDefault="006A4C2E" w:rsidP="00786413">
            <w:pPr>
              <w:rPr>
                <w:color w:val="FF0000"/>
              </w:rPr>
            </w:pPr>
            <w:r w:rsidRPr="004161C7">
              <w:rPr>
                <w:color w:val="FF0000"/>
              </w:rPr>
              <w:t>31</w:t>
            </w:r>
          </w:p>
        </w:tc>
        <w:tc>
          <w:tcPr>
            <w:tcW w:w="2755" w:type="dxa"/>
            <w:noWrap/>
            <w:hideMark/>
          </w:tcPr>
          <w:p w:rsidR="00E601AE" w:rsidRPr="003C1EFD" w:rsidRDefault="00A36B51" w:rsidP="00E601AE">
            <w:pPr>
              <w:rPr>
                <w:rFonts w:ascii="Calibri" w:hAnsi="Calibri" w:cs="Calibri"/>
              </w:rPr>
            </w:pPr>
            <w:r w:rsidRPr="0061137F">
              <w:rPr>
                <w:rFonts w:ascii="Calibri" w:hAnsi="Calibri" w:cs="Calibri"/>
              </w:rPr>
              <w:t xml:space="preserve"> Fishermen </w:t>
            </w:r>
            <w:r w:rsidR="00B3545C" w:rsidRPr="00B3545C">
              <w:rPr>
                <w:rFonts w:ascii="Calibri" w:hAnsi="Calibri" w:cs="Calibri"/>
                <w:color w:val="FF0000"/>
                <w:lang w:val="id-ID"/>
              </w:rPr>
              <w:t>Occupational Health And Safety</w:t>
            </w:r>
            <w:r w:rsidR="00B3545C">
              <w:rPr>
                <w:rFonts w:ascii="Calibri" w:hAnsi="Calibri" w:cs="Calibri"/>
                <w:lang w:val="id-ID"/>
              </w:rPr>
              <w:t xml:space="preserve"> </w:t>
            </w:r>
            <w:r w:rsidRPr="0061137F">
              <w:rPr>
                <w:rFonts w:ascii="Calibri" w:hAnsi="Calibri" w:cs="Calibri"/>
              </w:rPr>
              <w:t xml:space="preserve">at </w:t>
            </w:r>
            <w:r w:rsidRPr="0061137F">
              <w:rPr>
                <w:rStyle w:val="Emphasis"/>
                <w:rFonts w:ascii="Calibri" w:hAnsi="Calibri" w:cs="Calibri"/>
              </w:rPr>
              <w:t>Occupational  Health</w:t>
            </w:r>
            <w:r w:rsidRPr="0061137F">
              <w:rPr>
                <w:rStyle w:val="st"/>
                <w:rFonts w:ascii="Calibri" w:hAnsi="Calibri" w:cs="Calibri"/>
              </w:rPr>
              <w:t xml:space="preserve"> Effort </w:t>
            </w:r>
            <w:r w:rsidRPr="0061137F">
              <w:rPr>
                <w:rStyle w:val="Emphasis"/>
                <w:rFonts w:ascii="Calibri" w:hAnsi="Calibri" w:cs="Calibri"/>
              </w:rPr>
              <w:t>Post</w:t>
            </w:r>
            <w:r w:rsidRPr="0061137F">
              <w:rPr>
                <w:rFonts w:ascii="Calibri" w:hAnsi="Calibri" w:cs="Calibri"/>
              </w:rPr>
              <w:t>(</w:t>
            </w:r>
            <w:proofErr w:type="spellStart"/>
            <w:r w:rsidRPr="0061137F">
              <w:rPr>
                <w:rFonts w:ascii="Calibri" w:hAnsi="Calibri" w:cs="Calibri"/>
              </w:rPr>
              <w:t>PosUkk</w:t>
            </w:r>
            <w:proofErr w:type="spellEnd"/>
            <w:r w:rsidRPr="0061137F">
              <w:rPr>
                <w:rFonts w:ascii="Calibri" w:hAnsi="Calibri" w:cs="Calibri"/>
              </w:rPr>
              <w:t xml:space="preserve">) in </w:t>
            </w:r>
            <w:proofErr w:type="spellStart"/>
            <w:r w:rsidRPr="0061137F">
              <w:rPr>
                <w:rFonts w:ascii="Calibri" w:hAnsi="Calibri" w:cs="Calibri"/>
              </w:rPr>
              <w:t>Belawan</w:t>
            </w:r>
            <w:proofErr w:type="spellEnd"/>
            <w:r w:rsidRPr="0061137F">
              <w:rPr>
                <w:rFonts w:ascii="Calibri" w:hAnsi="Calibri" w:cs="Calibri"/>
              </w:rPr>
              <w:t xml:space="preserve"> Public Health Center</w:t>
            </w:r>
          </w:p>
        </w:tc>
        <w:tc>
          <w:tcPr>
            <w:tcW w:w="5667" w:type="dxa"/>
            <w:hideMark/>
          </w:tcPr>
          <w:p w:rsidR="00E601AE" w:rsidRPr="003C1EFD" w:rsidRDefault="00A36B51" w:rsidP="008D38FF">
            <w:pPr>
              <w:jc w:val="both"/>
              <w:rPr>
                <w:rFonts w:ascii="Calibri" w:hAnsi="Calibri" w:cs="Calibri"/>
              </w:rPr>
            </w:pPr>
            <w:r w:rsidRPr="0061137F">
              <w:rPr>
                <w:rFonts w:ascii="Calibri" w:hAnsi="Calibri" w:cs="Calibri"/>
              </w:rPr>
              <w:t xml:space="preserve">Occupational Safety and Health OSH) for fishermen </w:t>
            </w:r>
            <w:r>
              <w:rPr>
                <w:rFonts w:ascii="Calibri" w:hAnsi="Calibri" w:cs="Calibri"/>
              </w:rPr>
              <w:t xml:space="preserve">at </w:t>
            </w:r>
            <w:r w:rsidRPr="0061137F">
              <w:rPr>
                <w:rFonts w:ascii="Calibri" w:hAnsi="Calibri" w:cs="Calibri"/>
              </w:rPr>
              <w:t>work really needs attention. Work</w:t>
            </w:r>
            <w:r>
              <w:rPr>
                <w:rFonts w:ascii="Calibri" w:hAnsi="Calibri" w:cs="Calibri"/>
              </w:rPr>
              <w:t>place</w:t>
            </w:r>
            <w:r w:rsidRPr="0061137F">
              <w:rPr>
                <w:rFonts w:ascii="Calibri" w:hAnsi="Calibri" w:cs="Calibri"/>
              </w:rPr>
              <w:t xml:space="preserve"> accidents can occur when they are at sea </w:t>
            </w:r>
            <w:r>
              <w:rPr>
                <w:rFonts w:ascii="Calibri" w:hAnsi="Calibri" w:cs="Calibri"/>
              </w:rPr>
              <w:t>when</w:t>
            </w:r>
            <w:r w:rsidRPr="0061137F">
              <w:rPr>
                <w:rFonts w:ascii="Calibri" w:hAnsi="Calibri" w:cs="Calibri"/>
              </w:rPr>
              <w:t xml:space="preserve"> we</w:t>
            </w:r>
            <w:r>
              <w:rPr>
                <w:rFonts w:ascii="Calibri" w:hAnsi="Calibri" w:cs="Calibri"/>
              </w:rPr>
              <w:t>ather</w:t>
            </w:r>
            <w:r w:rsidRPr="0061137F">
              <w:rPr>
                <w:rFonts w:ascii="Calibri" w:hAnsi="Calibri" w:cs="Calibri"/>
              </w:rPr>
              <w:t xml:space="preserve"> change</w:t>
            </w:r>
            <w:r>
              <w:rPr>
                <w:rFonts w:ascii="Calibri" w:hAnsi="Calibri" w:cs="Calibri"/>
              </w:rPr>
              <w:t>s</w:t>
            </w:r>
            <w:r w:rsidRPr="0061137F">
              <w:rPr>
                <w:rFonts w:ascii="Calibri" w:hAnsi="Calibri" w:cs="Calibri"/>
              </w:rPr>
              <w:t xml:space="preserve">. Fishermen can also get health problems caused by work. Besides that, the condition of the boat must be considered and personal protective equipment must be available because </w:t>
            </w:r>
            <w:r>
              <w:rPr>
                <w:rFonts w:ascii="Calibri" w:hAnsi="Calibri" w:cs="Calibri"/>
              </w:rPr>
              <w:t xml:space="preserve">they are </w:t>
            </w:r>
            <w:r w:rsidRPr="0061137F">
              <w:rPr>
                <w:rFonts w:ascii="Calibri" w:hAnsi="Calibri" w:cs="Calibri"/>
              </w:rPr>
              <w:t>important factor</w:t>
            </w:r>
            <w:r>
              <w:rPr>
                <w:rFonts w:ascii="Calibri" w:hAnsi="Calibri" w:cs="Calibri"/>
              </w:rPr>
              <w:t>s</w:t>
            </w:r>
            <w:r w:rsidRPr="0061137F">
              <w:rPr>
                <w:rFonts w:ascii="Calibri" w:hAnsi="Calibri" w:cs="Calibri"/>
              </w:rPr>
              <w:t xml:space="preserve"> in maintaining safety. This study aimed to determine work</w:t>
            </w:r>
            <w:r>
              <w:rPr>
                <w:rFonts w:ascii="Calibri" w:hAnsi="Calibri" w:cs="Calibri"/>
              </w:rPr>
              <w:t>place</w:t>
            </w:r>
            <w:r w:rsidRPr="0061137F">
              <w:rPr>
                <w:rFonts w:ascii="Calibri" w:hAnsi="Calibri" w:cs="Calibri"/>
              </w:rPr>
              <w:t xml:space="preserve"> accidents and complaints about health problems at work. This study employed descriptive research. It took place at </w:t>
            </w:r>
            <w:r w:rsidR="00B3545C">
              <w:rPr>
                <w:rStyle w:val="Emphasis"/>
                <w:rFonts w:ascii="Calibri" w:hAnsi="Calibri" w:cs="Calibri"/>
              </w:rPr>
              <w:t>Occupational</w:t>
            </w:r>
            <w:r w:rsidRPr="0061137F">
              <w:rPr>
                <w:rStyle w:val="Emphasis"/>
                <w:rFonts w:ascii="Calibri" w:hAnsi="Calibri" w:cs="Calibri"/>
              </w:rPr>
              <w:t xml:space="preserve"> Health</w:t>
            </w:r>
            <w:r w:rsidRPr="0061137F">
              <w:rPr>
                <w:rStyle w:val="st"/>
                <w:rFonts w:ascii="Calibri" w:hAnsi="Calibri" w:cs="Calibri"/>
              </w:rPr>
              <w:t xml:space="preserve"> Effort </w:t>
            </w:r>
            <w:proofErr w:type="gramStart"/>
            <w:r w:rsidRPr="0061137F">
              <w:rPr>
                <w:rStyle w:val="Emphasis"/>
                <w:rFonts w:ascii="Calibri" w:hAnsi="Calibri" w:cs="Calibri"/>
              </w:rPr>
              <w:t>Post</w:t>
            </w:r>
            <w:r w:rsidRPr="0061137F">
              <w:rPr>
                <w:rFonts w:ascii="Calibri" w:hAnsi="Calibri" w:cs="Calibri"/>
              </w:rPr>
              <w:t>(</w:t>
            </w:r>
            <w:proofErr w:type="spellStart"/>
            <w:proofErr w:type="gramEnd"/>
            <w:r w:rsidRPr="0061137F">
              <w:rPr>
                <w:rFonts w:ascii="Calibri" w:hAnsi="Calibri" w:cs="Calibri"/>
              </w:rPr>
              <w:t>PosUkk</w:t>
            </w:r>
            <w:proofErr w:type="spellEnd"/>
            <w:r w:rsidRPr="0061137F">
              <w:rPr>
                <w:rFonts w:ascii="Calibri" w:hAnsi="Calibri" w:cs="Calibri"/>
              </w:rPr>
              <w:t xml:space="preserve">) in </w:t>
            </w:r>
            <w:proofErr w:type="spellStart"/>
            <w:r w:rsidRPr="0061137F">
              <w:rPr>
                <w:rFonts w:ascii="Calibri" w:hAnsi="Calibri" w:cs="Calibri"/>
              </w:rPr>
              <w:t>Belawan</w:t>
            </w:r>
            <w:proofErr w:type="spellEnd"/>
            <w:r w:rsidRPr="0061137F">
              <w:rPr>
                <w:rFonts w:ascii="Calibri" w:hAnsi="Calibri" w:cs="Calibri"/>
              </w:rPr>
              <w:t xml:space="preserve"> Public Health Center. The results showed </w:t>
            </w:r>
            <w:r w:rsidR="001C67CD">
              <w:rPr>
                <w:rFonts w:ascii="Calibri" w:hAnsi="Calibri" w:cs="Calibri"/>
              </w:rPr>
              <w:t>that</w:t>
            </w:r>
            <w:r w:rsidR="001C67CD">
              <w:rPr>
                <w:rFonts w:ascii="Calibri" w:hAnsi="Calibri" w:cs="Calibri"/>
                <w:lang w:val="id-ID"/>
              </w:rPr>
              <w:t xml:space="preserve"> </w:t>
            </w:r>
            <w:r w:rsidRPr="0061137F">
              <w:rPr>
                <w:rFonts w:ascii="Calibri" w:hAnsi="Calibri" w:cs="Calibri"/>
              </w:rPr>
              <w:t>types</w:t>
            </w:r>
            <w:r>
              <w:rPr>
                <w:rFonts w:ascii="Calibri" w:hAnsi="Calibri" w:cs="Calibri"/>
              </w:rPr>
              <w:t xml:space="preserve"> of</w:t>
            </w:r>
            <w:r w:rsidR="001C67CD">
              <w:rPr>
                <w:rFonts w:ascii="Calibri" w:hAnsi="Calibri" w:cs="Calibri"/>
                <w:lang w:val="id-ID"/>
              </w:rPr>
              <w:t xml:space="preserve"> </w:t>
            </w:r>
            <w:r>
              <w:rPr>
                <w:rFonts w:ascii="Calibri" w:hAnsi="Calibri" w:cs="Calibri"/>
              </w:rPr>
              <w:t xml:space="preserve">workplace </w:t>
            </w:r>
            <w:r w:rsidRPr="0061137F">
              <w:rPr>
                <w:rFonts w:ascii="Calibri" w:hAnsi="Calibri" w:cs="Calibri"/>
              </w:rPr>
              <w:t xml:space="preserve">accidents were slips, shipwrecks, </w:t>
            </w:r>
            <w:proofErr w:type="gramStart"/>
            <w:r w:rsidRPr="0061137F">
              <w:rPr>
                <w:rFonts w:ascii="Calibri" w:hAnsi="Calibri" w:cs="Calibri"/>
              </w:rPr>
              <w:t>sinks</w:t>
            </w:r>
            <w:proofErr w:type="gramEnd"/>
            <w:r w:rsidRPr="0061137F">
              <w:rPr>
                <w:rFonts w:ascii="Calibri" w:hAnsi="Calibri" w:cs="Calibri"/>
              </w:rPr>
              <w:t xml:space="preserve">, being hit by sea animals, snake </w:t>
            </w:r>
            <w:proofErr w:type="spellStart"/>
            <w:r w:rsidRPr="0061137F">
              <w:rPr>
                <w:rFonts w:ascii="Calibri" w:hAnsi="Calibri" w:cs="Calibri"/>
              </w:rPr>
              <w:t>snake</w:t>
            </w:r>
            <w:proofErr w:type="spellEnd"/>
            <w:r w:rsidRPr="0061137F">
              <w:rPr>
                <w:rFonts w:ascii="Calibri" w:hAnsi="Calibri" w:cs="Calibri"/>
              </w:rPr>
              <w:t xml:space="preserve"> bite, being hit by cranks of engines, and exposed to nets. In addition, fishermen also complained about health problems at work, such as back pain, itching, coughing, dizziness, </w:t>
            </w:r>
            <w:r w:rsidRPr="0061137F">
              <w:rPr>
                <w:rFonts w:ascii="Calibri" w:hAnsi="Calibri" w:cs="Calibri"/>
              </w:rPr>
              <w:lastRenderedPageBreak/>
              <w:t>hearing loss, hand numbness, vomiting, and back pain. Work</w:t>
            </w:r>
            <w:r>
              <w:rPr>
                <w:rFonts w:ascii="Calibri" w:hAnsi="Calibri" w:cs="Calibri"/>
              </w:rPr>
              <w:t>place accident</w:t>
            </w:r>
            <w:r w:rsidRPr="0061137F">
              <w:rPr>
                <w:rFonts w:ascii="Calibri" w:hAnsi="Calibri" w:cs="Calibri"/>
              </w:rPr>
              <w:t xml:space="preserve"> that often </w:t>
            </w:r>
            <w:proofErr w:type="spellStart"/>
            <w:r w:rsidRPr="0061137F">
              <w:rPr>
                <w:rFonts w:ascii="Calibri" w:hAnsi="Calibri" w:cs="Calibri"/>
              </w:rPr>
              <w:t>occured</w:t>
            </w:r>
            <w:proofErr w:type="spellEnd"/>
            <w:r w:rsidRPr="0061137F">
              <w:rPr>
                <w:rFonts w:ascii="Calibri" w:hAnsi="Calibri" w:cs="Calibri"/>
              </w:rPr>
              <w:t xml:space="preserve"> to fishermen </w:t>
            </w:r>
            <w:r>
              <w:rPr>
                <w:rFonts w:ascii="Calibri" w:hAnsi="Calibri" w:cs="Calibri"/>
              </w:rPr>
              <w:t>was</w:t>
            </w:r>
            <w:r w:rsidRPr="0061137F">
              <w:rPr>
                <w:rFonts w:ascii="Calibri" w:hAnsi="Calibri" w:cs="Calibri"/>
              </w:rPr>
              <w:t xml:space="preserve"> being hit by sea animals, while the most common complaint was back pain. It is recommended that fishermen be more careful to work, improve work attitudes towards more ergonomic, wear protective clothing with long sleeves, and use buoys.</w:t>
            </w:r>
          </w:p>
        </w:tc>
      </w:tr>
      <w:tr w:rsidR="00E601AE" w:rsidRPr="00786413" w:rsidTr="00B640F2">
        <w:trPr>
          <w:trHeight w:val="1800"/>
        </w:trPr>
        <w:tc>
          <w:tcPr>
            <w:tcW w:w="1154" w:type="dxa"/>
            <w:noWrap/>
            <w:hideMark/>
          </w:tcPr>
          <w:p w:rsidR="00E601AE" w:rsidRPr="00B307F6" w:rsidRDefault="00A36B51" w:rsidP="00786413">
            <w:pPr>
              <w:rPr>
                <w:color w:val="FF0000"/>
              </w:rPr>
            </w:pPr>
            <w:r w:rsidRPr="00B307F6">
              <w:rPr>
                <w:color w:val="FF0000"/>
              </w:rPr>
              <w:lastRenderedPageBreak/>
              <w:t>32</w:t>
            </w:r>
          </w:p>
        </w:tc>
        <w:tc>
          <w:tcPr>
            <w:tcW w:w="2755" w:type="dxa"/>
            <w:noWrap/>
            <w:hideMark/>
          </w:tcPr>
          <w:p w:rsidR="00E601AE" w:rsidRPr="003C1EFD" w:rsidRDefault="00A36B51" w:rsidP="00E601AE">
            <w:pPr>
              <w:rPr>
                <w:rFonts w:ascii="Calibri" w:hAnsi="Calibri" w:cs="Calibri"/>
              </w:rPr>
            </w:pPr>
            <w:r w:rsidRPr="0061137F">
              <w:rPr>
                <w:rStyle w:val="Emphasis"/>
                <w:rFonts w:ascii="Calibri" w:hAnsi="Calibri" w:cs="Calibri"/>
              </w:rPr>
              <w:t xml:space="preserve">Fissure </w:t>
            </w:r>
            <w:proofErr w:type="spellStart"/>
            <w:r w:rsidRPr="0061137F">
              <w:rPr>
                <w:rFonts w:ascii="Calibri" w:hAnsi="Calibri" w:cs="Calibri"/>
              </w:rPr>
              <w:t>Sealent</w:t>
            </w:r>
            <w:proofErr w:type="spellEnd"/>
            <w:r w:rsidR="00B3545C">
              <w:rPr>
                <w:rFonts w:ascii="Calibri" w:hAnsi="Calibri" w:cs="Calibri"/>
                <w:lang w:val="id-ID"/>
              </w:rPr>
              <w:t xml:space="preserve"> </w:t>
            </w:r>
            <w:r>
              <w:rPr>
                <w:rFonts w:ascii="Calibri" w:hAnsi="Calibri" w:cs="Calibri"/>
              </w:rPr>
              <w:t xml:space="preserve">Application </w:t>
            </w:r>
            <w:r w:rsidRPr="0061137F">
              <w:rPr>
                <w:rFonts w:ascii="Calibri" w:hAnsi="Calibri" w:cs="Calibri"/>
              </w:rPr>
              <w:t>on Children's Teeth ( A Case Report)</w:t>
            </w:r>
          </w:p>
        </w:tc>
        <w:tc>
          <w:tcPr>
            <w:tcW w:w="5667" w:type="dxa"/>
            <w:hideMark/>
          </w:tcPr>
          <w:p w:rsidR="00E601AE" w:rsidRPr="003C1EFD" w:rsidRDefault="00A36B51" w:rsidP="008D38FF">
            <w:pPr>
              <w:jc w:val="both"/>
              <w:rPr>
                <w:rFonts w:ascii="Calibri" w:hAnsi="Calibri" w:cs="Calibri"/>
              </w:rPr>
            </w:pPr>
            <w:proofErr w:type="spellStart"/>
            <w:r w:rsidRPr="0061137F">
              <w:rPr>
                <w:rFonts w:ascii="Calibri" w:hAnsi="Calibri" w:cs="Calibri"/>
              </w:rPr>
              <w:t>Occlusal</w:t>
            </w:r>
            <w:proofErr w:type="spellEnd"/>
            <w:r w:rsidRPr="0061137F">
              <w:rPr>
                <w:rFonts w:ascii="Calibri" w:hAnsi="Calibri" w:cs="Calibri"/>
              </w:rPr>
              <w:t xml:space="preserve"> surfaces with pits and fissures are claimed to be </w:t>
            </w:r>
            <w:r w:rsidRPr="0061137F">
              <w:rPr>
                <w:rStyle w:val="Emphasis"/>
                <w:rFonts w:ascii="Calibri" w:hAnsi="Calibri" w:cs="Calibri"/>
              </w:rPr>
              <w:t>vulnerable</w:t>
            </w:r>
            <w:r w:rsidRPr="0061137F">
              <w:rPr>
                <w:rStyle w:val="st"/>
                <w:rFonts w:ascii="Calibri" w:hAnsi="Calibri" w:cs="Calibri"/>
              </w:rPr>
              <w:t xml:space="preserve"> area for </w:t>
            </w:r>
            <w:r w:rsidRPr="0061137F">
              <w:rPr>
                <w:rFonts w:ascii="Calibri" w:hAnsi="Calibri" w:cs="Calibri"/>
              </w:rPr>
              <w:t>caries to develop due to specific anatomy and inability to eliminate plaque adequately. Fissure sealant</w:t>
            </w:r>
            <w:r w:rsidR="001C67CD">
              <w:rPr>
                <w:rFonts w:ascii="Calibri" w:hAnsi="Calibri" w:cs="Calibri"/>
                <w:lang w:val="id-ID"/>
              </w:rPr>
              <w:t xml:space="preserve"> </w:t>
            </w:r>
            <w:r>
              <w:rPr>
                <w:rFonts w:ascii="Calibri" w:hAnsi="Calibri" w:cs="Calibri"/>
              </w:rPr>
              <w:t>application</w:t>
            </w:r>
            <w:r w:rsidR="001C67CD">
              <w:rPr>
                <w:rFonts w:ascii="Calibri" w:hAnsi="Calibri" w:cs="Calibri"/>
                <w:lang w:val="id-ID"/>
              </w:rPr>
              <w:t xml:space="preserve"> </w:t>
            </w:r>
            <w:r w:rsidRPr="0061137F">
              <w:rPr>
                <w:rFonts w:ascii="Calibri" w:hAnsi="Calibri" w:cs="Calibri"/>
              </w:rPr>
              <w:t xml:space="preserve">is an action to prevent caries in teeth which has deep pits and fissures anatomically and more easily attacked by caries. The main purpose of applying </w:t>
            </w:r>
            <w:r>
              <w:rPr>
                <w:rFonts w:ascii="Calibri" w:hAnsi="Calibri" w:cs="Calibri"/>
              </w:rPr>
              <w:t>f</w:t>
            </w:r>
            <w:r w:rsidRPr="0061137F">
              <w:rPr>
                <w:rFonts w:ascii="Calibri" w:hAnsi="Calibri" w:cs="Calibri"/>
              </w:rPr>
              <w:t xml:space="preserve">issure </w:t>
            </w:r>
            <w:r>
              <w:rPr>
                <w:rFonts w:ascii="Calibri" w:hAnsi="Calibri" w:cs="Calibri"/>
              </w:rPr>
              <w:t>sealant</w:t>
            </w:r>
            <w:r w:rsidRPr="0061137F">
              <w:rPr>
                <w:rFonts w:ascii="Calibri" w:hAnsi="Calibri" w:cs="Calibri"/>
              </w:rPr>
              <w:t xml:space="preserve"> to teeth is to </w:t>
            </w:r>
            <w:r w:rsidRPr="0061137F">
              <w:rPr>
                <w:rStyle w:val="st"/>
                <w:rFonts w:ascii="Calibri" w:hAnsi="Calibri" w:cs="Calibri"/>
              </w:rPr>
              <w:t xml:space="preserve">penetrate anatomic surface pits and fissures, </w:t>
            </w:r>
            <w:r w:rsidRPr="0061137F">
              <w:rPr>
                <w:rFonts w:ascii="Calibri" w:hAnsi="Calibri" w:cs="Calibri"/>
              </w:rPr>
              <w:t>to polymerize, and to close the area from bact</w:t>
            </w:r>
            <w:r>
              <w:rPr>
                <w:rFonts w:ascii="Calibri" w:hAnsi="Calibri" w:cs="Calibri"/>
              </w:rPr>
              <w:t>eria and debris. This case was about</w:t>
            </w:r>
            <w:r w:rsidR="001C67CD">
              <w:rPr>
                <w:rFonts w:ascii="Calibri" w:hAnsi="Calibri" w:cs="Calibri"/>
                <w:lang w:val="id-ID"/>
              </w:rPr>
              <w:t xml:space="preserve"> </w:t>
            </w:r>
            <w:r w:rsidRPr="0061137F">
              <w:rPr>
                <w:rStyle w:val="Emphasis"/>
                <w:rFonts w:ascii="Calibri" w:hAnsi="Calibri" w:cs="Calibri"/>
              </w:rPr>
              <w:t xml:space="preserve">fissure </w:t>
            </w:r>
            <w:r w:rsidR="001C67CD">
              <w:rPr>
                <w:rFonts w:ascii="Calibri" w:hAnsi="Calibri" w:cs="Calibri"/>
              </w:rPr>
              <w:t>seal</w:t>
            </w:r>
            <w:r w:rsidR="001C67CD">
              <w:rPr>
                <w:rFonts w:ascii="Calibri" w:hAnsi="Calibri" w:cs="Calibri"/>
                <w:lang w:val="id-ID"/>
              </w:rPr>
              <w:t>a</w:t>
            </w:r>
            <w:proofErr w:type="spellStart"/>
            <w:r w:rsidRPr="0061137F">
              <w:rPr>
                <w:rFonts w:ascii="Calibri" w:hAnsi="Calibri" w:cs="Calibri"/>
              </w:rPr>
              <w:t>nt</w:t>
            </w:r>
            <w:proofErr w:type="spellEnd"/>
            <w:r>
              <w:rPr>
                <w:rFonts w:ascii="Calibri" w:hAnsi="Calibri" w:cs="Calibri"/>
              </w:rPr>
              <w:t xml:space="preserve"> application</w:t>
            </w:r>
            <w:r w:rsidRPr="0061137F">
              <w:rPr>
                <w:rFonts w:ascii="Calibri" w:hAnsi="Calibri" w:cs="Calibri"/>
              </w:rPr>
              <w:t xml:space="preserve"> as an effort to prevent caries on children’s teeth. Th</w:t>
            </w:r>
            <w:r>
              <w:rPr>
                <w:rFonts w:ascii="Calibri" w:hAnsi="Calibri" w:cs="Calibri"/>
              </w:rPr>
              <w:t>is</w:t>
            </w:r>
            <w:r w:rsidR="001C67CD">
              <w:rPr>
                <w:rFonts w:ascii="Calibri" w:hAnsi="Calibri" w:cs="Calibri"/>
                <w:lang w:val="id-ID"/>
              </w:rPr>
              <w:t xml:space="preserve"> </w:t>
            </w:r>
            <w:r>
              <w:rPr>
                <w:rFonts w:ascii="Calibri" w:hAnsi="Calibri" w:cs="Calibri"/>
              </w:rPr>
              <w:t>application had</w:t>
            </w:r>
            <w:r w:rsidR="001C67CD">
              <w:rPr>
                <w:rFonts w:ascii="Calibri" w:hAnsi="Calibri" w:cs="Calibri"/>
                <w:lang w:val="id-ID"/>
              </w:rPr>
              <w:t xml:space="preserve"> </w:t>
            </w:r>
            <w:r>
              <w:rPr>
                <w:rFonts w:ascii="Calibri" w:hAnsi="Calibri" w:cs="Calibri"/>
              </w:rPr>
              <w:t xml:space="preserve">been </w:t>
            </w:r>
            <w:r w:rsidRPr="0061137F">
              <w:rPr>
                <w:rFonts w:ascii="Calibri" w:hAnsi="Calibri" w:cs="Calibri"/>
              </w:rPr>
              <w:t xml:space="preserve">proven effective in reducing the </w:t>
            </w:r>
            <w:proofErr w:type="spellStart"/>
            <w:r>
              <w:rPr>
                <w:rFonts w:ascii="Calibri" w:hAnsi="Calibri" w:cs="Calibri"/>
              </w:rPr>
              <w:t>occurence</w:t>
            </w:r>
            <w:proofErr w:type="spellEnd"/>
            <w:r w:rsidRPr="0061137F">
              <w:rPr>
                <w:rFonts w:ascii="Calibri" w:hAnsi="Calibri" w:cs="Calibri"/>
              </w:rPr>
              <w:t xml:space="preserve"> of caries on the pit and fissure because pit and fissure </w:t>
            </w:r>
            <w:r>
              <w:rPr>
                <w:rFonts w:ascii="Calibri" w:hAnsi="Calibri" w:cs="Calibri"/>
              </w:rPr>
              <w:t>were</w:t>
            </w:r>
            <w:r w:rsidR="001C67CD">
              <w:rPr>
                <w:rFonts w:ascii="Calibri" w:hAnsi="Calibri" w:cs="Calibri"/>
                <w:lang w:val="id-ID"/>
              </w:rPr>
              <w:t xml:space="preserve"> </w:t>
            </w:r>
            <w:r w:rsidRPr="001C67CD">
              <w:rPr>
                <w:rStyle w:val="Emphasis"/>
                <w:rFonts w:ascii="Calibri" w:hAnsi="Calibri" w:cs="Calibri"/>
                <w:i w:val="0"/>
                <w:iCs w:val="0"/>
              </w:rPr>
              <w:t>vulnerable</w:t>
            </w:r>
            <w:r w:rsidRPr="001C67CD">
              <w:rPr>
                <w:rStyle w:val="st"/>
                <w:rFonts w:ascii="Calibri" w:hAnsi="Calibri" w:cs="Calibri"/>
                <w:i/>
                <w:iCs/>
              </w:rPr>
              <w:t xml:space="preserve"> f</w:t>
            </w:r>
            <w:r w:rsidRPr="0061137F">
              <w:rPr>
                <w:rStyle w:val="st"/>
                <w:rFonts w:ascii="Calibri" w:hAnsi="Calibri" w:cs="Calibri"/>
              </w:rPr>
              <w:t xml:space="preserve">or </w:t>
            </w:r>
            <w:r w:rsidRPr="0061137F">
              <w:rPr>
                <w:rFonts w:ascii="Calibri" w:hAnsi="Calibri" w:cs="Calibri"/>
              </w:rPr>
              <w:t xml:space="preserve">caries to develop. Caries </w:t>
            </w:r>
            <w:r>
              <w:rPr>
                <w:rFonts w:ascii="Calibri" w:hAnsi="Calibri" w:cs="Calibri"/>
              </w:rPr>
              <w:t xml:space="preserve">frequently </w:t>
            </w:r>
            <w:r w:rsidR="001C67CD">
              <w:rPr>
                <w:rFonts w:ascii="Calibri" w:hAnsi="Calibri" w:cs="Calibri"/>
              </w:rPr>
              <w:t>occurred</w:t>
            </w:r>
            <w:r w:rsidR="001C67CD">
              <w:rPr>
                <w:rFonts w:ascii="Calibri" w:hAnsi="Calibri" w:cs="Calibri"/>
                <w:lang w:val="id-ID"/>
              </w:rPr>
              <w:t xml:space="preserve"> </w:t>
            </w:r>
            <w:r w:rsidR="001C67CD">
              <w:rPr>
                <w:rFonts w:ascii="Calibri" w:hAnsi="Calibri" w:cs="Calibri"/>
              </w:rPr>
              <w:t xml:space="preserve">on </w:t>
            </w:r>
            <w:r w:rsidRPr="0061137F">
              <w:rPr>
                <w:rFonts w:ascii="Calibri" w:hAnsi="Calibri" w:cs="Calibri"/>
              </w:rPr>
              <w:t xml:space="preserve">molars. Molars </w:t>
            </w:r>
            <w:r>
              <w:rPr>
                <w:rFonts w:ascii="Calibri" w:hAnsi="Calibri" w:cs="Calibri"/>
              </w:rPr>
              <w:t>had</w:t>
            </w:r>
            <w:r w:rsidRPr="0061137F">
              <w:rPr>
                <w:rFonts w:ascii="Calibri" w:hAnsi="Calibri" w:cs="Calibri"/>
              </w:rPr>
              <w:t xml:space="preserve"> a very important role in food particles mastication</w:t>
            </w:r>
            <w:r>
              <w:rPr>
                <w:rFonts w:ascii="Calibri" w:hAnsi="Calibri" w:cs="Calibri"/>
              </w:rPr>
              <w:t xml:space="preserve"> and softening </w:t>
            </w:r>
            <w:r w:rsidRPr="0061137F">
              <w:rPr>
                <w:rFonts w:ascii="Calibri" w:hAnsi="Calibri" w:cs="Calibri"/>
              </w:rPr>
              <w:t>on their wide surface</w:t>
            </w:r>
            <w:r>
              <w:rPr>
                <w:rFonts w:ascii="Calibri" w:hAnsi="Calibri" w:cs="Calibri"/>
              </w:rPr>
              <w:t>s</w:t>
            </w:r>
            <w:r w:rsidRPr="0061137F">
              <w:rPr>
                <w:rFonts w:ascii="Calibri" w:hAnsi="Calibri" w:cs="Calibri"/>
              </w:rPr>
              <w:t xml:space="preserve"> that we </w:t>
            </w:r>
            <w:r>
              <w:rPr>
                <w:rFonts w:ascii="Calibri" w:hAnsi="Calibri" w:cs="Calibri"/>
              </w:rPr>
              <w:t xml:space="preserve">had </w:t>
            </w:r>
            <w:r w:rsidRPr="0061137F">
              <w:rPr>
                <w:rFonts w:ascii="Calibri" w:hAnsi="Calibri" w:cs="Calibri"/>
              </w:rPr>
              <w:t xml:space="preserve">cut with </w:t>
            </w:r>
            <w:r>
              <w:rPr>
                <w:rFonts w:ascii="Calibri" w:hAnsi="Calibri" w:cs="Calibri"/>
              </w:rPr>
              <w:t>our</w:t>
            </w:r>
            <w:r w:rsidRPr="0061137F">
              <w:rPr>
                <w:rFonts w:ascii="Calibri" w:hAnsi="Calibri" w:cs="Calibri"/>
              </w:rPr>
              <w:t xml:space="preserve"> front teeth. It is expected that pit and fissure sealant </w:t>
            </w:r>
            <w:r>
              <w:rPr>
                <w:rFonts w:ascii="Calibri" w:hAnsi="Calibri" w:cs="Calibri"/>
              </w:rPr>
              <w:t xml:space="preserve">applied </w:t>
            </w:r>
            <w:r w:rsidRPr="0061137F">
              <w:rPr>
                <w:rFonts w:ascii="Calibri" w:hAnsi="Calibri" w:cs="Calibri"/>
              </w:rPr>
              <w:t xml:space="preserve">since </w:t>
            </w:r>
            <w:r>
              <w:rPr>
                <w:rFonts w:ascii="Calibri" w:hAnsi="Calibri" w:cs="Calibri"/>
              </w:rPr>
              <w:t>the tooth erupts</w:t>
            </w:r>
            <w:r w:rsidRPr="0061137F">
              <w:rPr>
                <w:rFonts w:ascii="Calibri" w:hAnsi="Calibri" w:cs="Calibri"/>
              </w:rPr>
              <w:t xml:space="preserve"> prevent the bacteria.</w:t>
            </w:r>
          </w:p>
        </w:tc>
      </w:tr>
      <w:tr w:rsidR="00E601AE" w:rsidRPr="00786413" w:rsidTr="00B640F2">
        <w:trPr>
          <w:trHeight w:val="1800"/>
        </w:trPr>
        <w:tc>
          <w:tcPr>
            <w:tcW w:w="1154" w:type="dxa"/>
            <w:noWrap/>
            <w:hideMark/>
          </w:tcPr>
          <w:p w:rsidR="00E601AE" w:rsidRPr="00B307F6" w:rsidRDefault="00A36B51" w:rsidP="00786413">
            <w:pPr>
              <w:rPr>
                <w:color w:val="FF0000"/>
              </w:rPr>
            </w:pPr>
            <w:r w:rsidRPr="00B307F6">
              <w:rPr>
                <w:color w:val="FF0000"/>
              </w:rPr>
              <w:t>33</w:t>
            </w:r>
          </w:p>
        </w:tc>
        <w:tc>
          <w:tcPr>
            <w:tcW w:w="2755" w:type="dxa"/>
            <w:noWrap/>
            <w:hideMark/>
          </w:tcPr>
          <w:p w:rsidR="00E601AE" w:rsidRPr="003C1EFD" w:rsidRDefault="00A36B51" w:rsidP="00E601AE">
            <w:pPr>
              <w:rPr>
                <w:rFonts w:ascii="Calibri" w:hAnsi="Calibri" w:cs="Calibri"/>
              </w:rPr>
            </w:pPr>
            <w:r w:rsidRPr="0061137F">
              <w:rPr>
                <w:rFonts w:ascii="Calibri" w:hAnsi="Calibri" w:cs="Calibri"/>
              </w:rPr>
              <w:t xml:space="preserve"> </w:t>
            </w:r>
            <w:r w:rsidR="001C67CD" w:rsidRPr="001C67CD">
              <w:rPr>
                <w:rFonts w:ascii="Calibri" w:hAnsi="Calibri" w:cs="Calibri"/>
                <w:color w:val="FF0000"/>
                <w:lang w:val="id-ID"/>
              </w:rPr>
              <w:t xml:space="preserve">Seeking </w:t>
            </w:r>
            <w:r w:rsidRPr="0061137F">
              <w:rPr>
                <w:rFonts w:ascii="Calibri" w:hAnsi="Calibri" w:cs="Calibri"/>
              </w:rPr>
              <w:t xml:space="preserve">Behaviors for </w:t>
            </w:r>
            <w:proofErr w:type="spellStart"/>
            <w:r w:rsidRPr="0061137F">
              <w:rPr>
                <w:rFonts w:ascii="Calibri" w:hAnsi="Calibri" w:cs="Calibri"/>
              </w:rPr>
              <w:t>Odontogenic</w:t>
            </w:r>
            <w:proofErr w:type="spellEnd"/>
            <w:r w:rsidRPr="0061137F">
              <w:rPr>
                <w:rFonts w:ascii="Calibri" w:hAnsi="Calibri" w:cs="Calibri"/>
              </w:rPr>
              <w:t xml:space="preserve"> Pain Treatment in Communities in Medan </w:t>
            </w:r>
            <w:proofErr w:type="spellStart"/>
            <w:r w:rsidRPr="0061137F">
              <w:rPr>
                <w:rFonts w:ascii="Calibri" w:hAnsi="Calibri" w:cs="Calibri"/>
              </w:rPr>
              <w:t>Polonia</w:t>
            </w:r>
            <w:proofErr w:type="spellEnd"/>
            <w:r w:rsidRPr="0061137F">
              <w:rPr>
                <w:rFonts w:ascii="Calibri" w:hAnsi="Calibri" w:cs="Calibri"/>
              </w:rPr>
              <w:t xml:space="preserve">, Medan </w:t>
            </w:r>
            <w:proofErr w:type="spellStart"/>
            <w:r w:rsidRPr="0061137F">
              <w:rPr>
                <w:rFonts w:ascii="Calibri" w:hAnsi="Calibri" w:cs="Calibri"/>
              </w:rPr>
              <w:t>Petisah</w:t>
            </w:r>
            <w:proofErr w:type="spellEnd"/>
            <w:r w:rsidRPr="0061137F">
              <w:rPr>
                <w:rFonts w:ascii="Calibri" w:hAnsi="Calibri" w:cs="Calibri"/>
              </w:rPr>
              <w:t>, and Medan Barat Sub-Districts</w:t>
            </w:r>
          </w:p>
        </w:tc>
        <w:tc>
          <w:tcPr>
            <w:tcW w:w="5667" w:type="dxa"/>
            <w:hideMark/>
          </w:tcPr>
          <w:p w:rsidR="00E601AE" w:rsidRPr="003C1EFD" w:rsidRDefault="00A36B51" w:rsidP="008D38FF">
            <w:pPr>
              <w:jc w:val="both"/>
              <w:rPr>
                <w:rFonts w:ascii="Calibri" w:hAnsi="Calibri" w:cs="Calibri"/>
              </w:rPr>
            </w:pPr>
            <w:r w:rsidRPr="0061137F">
              <w:rPr>
                <w:rFonts w:ascii="Calibri" w:hAnsi="Calibri" w:cs="Calibri"/>
              </w:rPr>
              <w:t xml:space="preserve">Health service is one of the efforts to achieve the highest level of public health </w:t>
            </w:r>
            <w:r>
              <w:rPr>
                <w:rFonts w:ascii="Calibri" w:hAnsi="Calibri" w:cs="Calibri"/>
              </w:rPr>
              <w:t xml:space="preserve">conducted </w:t>
            </w:r>
            <w:r w:rsidRPr="0061137F">
              <w:rPr>
                <w:rFonts w:ascii="Calibri" w:hAnsi="Calibri" w:cs="Calibri"/>
              </w:rPr>
              <w:t xml:space="preserve">by individuals, groups, communities, government institutions or non-governmental organizations to maintain and improve health, to prevent, to cure diseases, and restore individuals, families, groups or </w:t>
            </w:r>
            <w:proofErr w:type="gramStart"/>
            <w:r w:rsidRPr="0061137F">
              <w:rPr>
                <w:rFonts w:ascii="Calibri" w:hAnsi="Calibri" w:cs="Calibri"/>
              </w:rPr>
              <w:t>communities</w:t>
            </w:r>
            <w:proofErr w:type="gramEnd"/>
            <w:r w:rsidRPr="0061137F">
              <w:rPr>
                <w:rFonts w:ascii="Calibri" w:hAnsi="Calibri" w:cs="Calibri"/>
              </w:rPr>
              <w:t xml:space="preserve"> health. The aim of the study was to determine </w:t>
            </w:r>
            <w:proofErr w:type="gramStart"/>
            <w:r w:rsidRPr="0061137F">
              <w:rPr>
                <w:rFonts w:ascii="Calibri" w:hAnsi="Calibri" w:cs="Calibri"/>
              </w:rPr>
              <w:t xml:space="preserve">the  </w:t>
            </w:r>
            <w:r w:rsidR="001C67CD" w:rsidRPr="001C67CD">
              <w:rPr>
                <w:rFonts w:ascii="Calibri" w:hAnsi="Calibri" w:cs="Calibri"/>
                <w:color w:val="FF0000"/>
                <w:lang w:val="id-ID"/>
              </w:rPr>
              <w:t>seeking</w:t>
            </w:r>
            <w:proofErr w:type="gramEnd"/>
            <w:r w:rsidR="001C67CD" w:rsidRPr="001C67CD">
              <w:rPr>
                <w:rFonts w:ascii="Calibri" w:hAnsi="Calibri" w:cs="Calibri"/>
                <w:color w:val="FF0000"/>
                <w:lang w:val="id-ID"/>
              </w:rPr>
              <w:t xml:space="preserve"> </w:t>
            </w:r>
            <w:r w:rsidRPr="0061137F">
              <w:rPr>
                <w:rFonts w:ascii="Calibri" w:hAnsi="Calibri" w:cs="Calibri"/>
              </w:rPr>
              <w:t xml:space="preserve">behaviors for </w:t>
            </w:r>
            <w:proofErr w:type="spellStart"/>
            <w:r w:rsidRPr="0061137F">
              <w:rPr>
                <w:rFonts w:ascii="Calibri" w:hAnsi="Calibri" w:cs="Calibri"/>
              </w:rPr>
              <w:t>odontogenic</w:t>
            </w:r>
            <w:proofErr w:type="spellEnd"/>
            <w:r w:rsidRPr="0061137F">
              <w:rPr>
                <w:rFonts w:ascii="Calibri" w:hAnsi="Calibri" w:cs="Calibri"/>
              </w:rPr>
              <w:t xml:space="preserve"> pain treatment in communities aged 21-50 years in Medan </w:t>
            </w:r>
            <w:proofErr w:type="spellStart"/>
            <w:r w:rsidRPr="0061137F">
              <w:rPr>
                <w:rFonts w:ascii="Calibri" w:hAnsi="Calibri" w:cs="Calibri"/>
              </w:rPr>
              <w:t>Polonia</w:t>
            </w:r>
            <w:proofErr w:type="spellEnd"/>
            <w:r w:rsidRPr="0061137F">
              <w:rPr>
                <w:rFonts w:ascii="Calibri" w:hAnsi="Calibri" w:cs="Calibri"/>
              </w:rPr>
              <w:t xml:space="preserve">, Medan </w:t>
            </w:r>
            <w:proofErr w:type="spellStart"/>
            <w:r w:rsidRPr="0061137F">
              <w:rPr>
                <w:rFonts w:ascii="Calibri" w:hAnsi="Calibri" w:cs="Calibri"/>
              </w:rPr>
              <w:t>Petisah</w:t>
            </w:r>
            <w:proofErr w:type="spellEnd"/>
            <w:r w:rsidRPr="0061137F">
              <w:rPr>
                <w:rFonts w:ascii="Calibri" w:hAnsi="Calibri" w:cs="Calibri"/>
              </w:rPr>
              <w:t xml:space="preserve">, and Medan Barat sub-districts. The samples were obtained using multistage random sampling. There were 300 people from every sub-district. Data were collected using a questionnaire to determine </w:t>
            </w:r>
            <w:proofErr w:type="gramStart"/>
            <w:r w:rsidRPr="0061137F">
              <w:rPr>
                <w:rFonts w:ascii="Calibri" w:hAnsi="Calibri" w:cs="Calibri"/>
              </w:rPr>
              <w:t xml:space="preserve">the </w:t>
            </w:r>
            <w:r w:rsidR="001C67CD" w:rsidRPr="0061137F">
              <w:rPr>
                <w:rFonts w:ascii="Calibri" w:hAnsi="Calibri" w:cs="Calibri"/>
              </w:rPr>
              <w:t xml:space="preserve"> </w:t>
            </w:r>
            <w:r w:rsidR="001C67CD" w:rsidRPr="001C67CD">
              <w:rPr>
                <w:rFonts w:ascii="Calibri" w:hAnsi="Calibri" w:cs="Calibri"/>
                <w:color w:val="FF0000"/>
                <w:lang w:val="id-ID"/>
              </w:rPr>
              <w:t>seeking</w:t>
            </w:r>
            <w:proofErr w:type="gramEnd"/>
            <w:r w:rsidR="001C67CD" w:rsidRPr="001C67CD">
              <w:rPr>
                <w:rFonts w:ascii="Calibri" w:hAnsi="Calibri" w:cs="Calibri"/>
                <w:color w:val="FF0000"/>
                <w:lang w:val="id-ID"/>
              </w:rPr>
              <w:t xml:space="preserve"> </w:t>
            </w:r>
            <w:r w:rsidRPr="0061137F">
              <w:rPr>
                <w:rFonts w:ascii="Calibri" w:hAnsi="Calibri" w:cs="Calibri"/>
              </w:rPr>
              <w:t xml:space="preserve">behaviors for </w:t>
            </w:r>
            <w:proofErr w:type="spellStart"/>
            <w:r w:rsidRPr="0061137F">
              <w:rPr>
                <w:rFonts w:ascii="Calibri" w:hAnsi="Calibri" w:cs="Calibri"/>
              </w:rPr>
              <w:t>odontogenic</w:t>
            </w:r>
            <w:proofErr w:type="spellEnd"/>
            <w:r w:rsidRPr="0061137F">
              <w:rPr>
                <w:rFonts w:ascii="Calibri" w:hAnsi="Calibri" w:cs="Calibri"/>
              </w:rPr>
              <w:t xml:space="preserve"> pain treatment in the three sub-districts. The results showed most people chose to go to modern medical facilities 47% in dealing with </w:t>
            </w:r>
            <w:proofErr w:type="spellStart"/>
            <w:r w:rsidRPr="0061137F">
              <w:rPr>
                <w:rFonts w:ascii="Calibri" w:hAnsi="Calibri" w:cs="Calibri"/>
              </w:rPr>
              <w:t>odontogenic</w:t>
            </w:r>
            <w:proofErr w:type="spellEnd"/>
            <w:r w:rsidRPr="0061137F">
              <w:rPr>
                <w:rFonts w:ascii="Calibri" w:hAnsi="Calibri" w:cs="Calibri"/>
              </w:rPr>
              <w:t xml:space="preserve"> pain, self-</w:t>
            </w:r>
            <w:proofErr w:type="gramStart"/>
            <w:r w:rsidRPr="0061137F">
              <w:rPr>
                <w:rFonts w:ascii="Calibri" w:hAnsi="Calibri" w:cs="Calibri"/>
              </w:rPr>
              <w:t>healing  42</w:t>
            </w:r>
            <w:proofErr w:type="gramEnd"/>
            <w:r w:rsidRPr="0061137F">
              <w:rPr>
                <w:rFonts w:ascii="Calibri" w:hAnsi="Calibri" w:cs="Calibri"/>
              </w:rPr>
              <w:t xml:space="preserve">%, applying traditional medicine 2%, and doing nothing 9%. In conclusion, there </w:t>
            </w:r>
            <w:r>
              <w:rPr>
                <w:rFonts w:ascii="Calibri" w:hAnsi="Calibri" w:cs="Calibri"/>
              </w:rPr>
              <w:t>were</w:t>
            </w:r>
            <w:r w:rsidRPr="0061137F">
              <w:rPr>
                <w:rFonts w:ascii="Calibri" w:hAnsi="Calibri" w:cs="Calibri"/>
              </w:rPr>
              <w:t xml:space="preserve"> still many people who take inappropriate actions in treating </w:t>
            </w:r>
            <w:proofErr w:type="spellStart"/>
            <w:r w:rsidRPr="0061137F">
              <w:rPr>
                <w:rFonts w:ascii="Calibri" w:hAnsi="Calibri" w:cs="Calibri"/>
              </w:rPr>
              <w:t>odontogenic</w:t>
            </w:r>
            <w:proofErr w:type="spellEnd"/>
            <w:r w:rsidRPr="0061137F">
              <w:rPr>
                <w:rFonts w:ascii="Calibri" w:hAnsi="Calibri" w:cs="Calibri"/>
              </w:rPr>
              <w:t xml:space="preserve"> pain.</w:t>
            </w:r>
          </w:p>
        </w:tc>
      </w:tr>
      <w:tr w:rsidR="00E601AE" w:rsidRPr="00786413" w:rsidTr="00B640F2">
        <w:trPr>
          <w:trHeight w:val="1800"/>
        </w:trPr>
        <w:tc>
          <w:tcPr>
            <w:tcW w:w="1154" w:type="dxa"/>
            <w:noWrap/>
            <w:hideMark/>
          </w:tcPr>
          <w:p w:rsidR="00E601AE" w:rsidRPr="00B307F6" w:rsidRDefault="00A36B51" w:rsidP="00786413">
            <w:pPr>
              <w:rPr>
                <w:color w:val="FF0000"/>
              </w:rPr>
            </w:pPr>
            <w:r w:rsidRPr="00B307F6">
              <w:rPr>
                <w:color w:val="FF0000"/>
              </w:rPr>
              <w:lastRenderedPageBreak/>
              <w:t>34</w:t>
            </w:r>
          </w:p>
        </w:tc>
        <w:tc>
          <w:tcPr>
            <w:tcW w:w="2755" w:type="dxa"/>
            <w:noWrap/>
            <w:hideMark/>
          </w:tcPr>
          <w:p w:rsidR="00E601AE" w:rsidRPr="003C1EFD" w:rsidRDefault="00A36B51" w:rsidP="00E601AE">
            <w:pPr>
              <w:rPr>
                <w:rFonts w:ascii="Calibri" w:hAnsi="Calibri" w:cs="Calibri"/>
              </w:rPr>
            </w:pPr>
            <w:r w:rsidRPr="0061137F">
              <w:rPr>
                <w:rFonts w:ascii="Calibri" w:hAnsi="Calibri" w:cs="Calibri"/>
              </w:rPr>
              <w:t xml:space="preserve">In Vitro Antioxidant Activity of Ethanol Extract of </w:t>
            </w:r>
            <w:proofErr w:type="spellStart"/>
            <w:r w:rsidRPr="0061137F">
              <w:rPr>
                <w:rFonts w:ascii="Calibri" w:hAnsi="Calibri" w:cs="Calibri"/>
              </w:rPr>
              <w:t>Poguntano</w:t>
            </w:r>
            <w:proofErr w:type="spellEnd"/>
            <w:r w:rsidRPr="0061137F">
              <w:rPr>
                <w:rFonts w:ascii="Calibri" w:hAnsi="Calibri" w:cs="Calibri"/>
              </w:rPr>
              <w:t xml:space="preserve"> (</w:t>
            </w:r>
            <w:proofErr w:type="spellStart"/>
            <w:r w:rsidRPr="0061137F">
              <w:rPr>
                <w:rFonts w:ascii="Calibri" w:hAnsi="Calibri" w:cs="Calibri"/>
              </w:rPr>
              <w:t>PicriaFel</w:t>
            </w:r>
            <w:proofErr w:type="spellEnd"/>
            <w:r w:rsidRPr="0061137F">
              <w:rPr>
                <w:rFonts w:ascii="Calibri" w:hAnsi="Calibri" w:cs="Calibri"/>
              </w:rPr>
              <w:t xml:space="preserve">-Terrae </w:t>
            </w:r>
            <w:proofErr w:type="spellStart"/>
            <w:r w:rsidRPr="0061137F">
              <w:rPr>
                <w:rFonts w:ascii="Calibri" w:hAnsi="Calibri" w:cs="Calibri"/>
              </w:rPr>
              <w:t>Lour</w:t>
            </w:r>
            <w:proofErr w:type="spellEnd"/>
            <w:r w:rsidRPr="0061137F">
              <w:rPr>
                <w:rFonts w:ascii="Calibri" w:hAnsi="Calibri" w:cs="Calibri"/>
              </w:rPr>
              <w:t>)</w:t>
            </w:r>
          </w:p>
        </w:tc>
        <w:tc>
          <w:tcPr>
            <w:tcW w:w="5667" w:type="dxa"/>
            <w:hideMark/>
          </w:tcPr>
          <w:p w:rsidR="00E601AE" w:rsidRPr="003C1EFD" w:rsidRDefault="00B640F2" w:rsidP="008D38FF">
            <w:pPr>
              <w:jc w:val="both"/>
              <w:rPr>
                <w:rFonts w:ascii="Calibri" w:hAnsi="Calibri" w:cs="Calibri"/>
              </w:rPr>
            </w:pPr>
            <w:r w:rsidRPr="0061137F">
              <w:rPr>
                <w:rFonts w:ascii="Calibri" w:hAnsi="Calibri" w:cs="Calibri"/>
              </w:rPr>
              <w:t xml:space="preserve">Background: </w:t>
            </w:r>
            <w:r w:rsidRPr="0061137F">
              <w:rPr>
                <w:rFonts w:ascii="Calibri" w:hAnsi="Calibri" w:cs="Calibri"/>
                <w:iCs/>
                <w:color w:val="000000"/>
              </w:rPr>
              <w:t xml:space="preserve">Antioxidants are compounds capable of counteracting or reducing the negative effects of oxidants in the body. Antioxidants work by donating an electron to an oxidant compound so that the activity of the oxidant compound can be inhibited. </w:t>
            </w:r>
            <w:proofErr w:type="spellStart"/>
            <w:r w:rsidRPr="0061137F">
              <w:rPr>
                <w:rFonts w:ascii="Calibri" w:hAnsi="Calibri" w:cs="Calibri"/>
                <w:iCs/>
                <w:color w:val="000000"/>
              </w:rPr>
              <w:t>P</w:t>
            </w:r>
            <w:r w:rsidRPr="0061137F">
              <w:rPr>
                <w:rFonts w:ascii="Calibri" w:hAnsi="Calibri" w:cs="Calibri"/>
              </w:rPr>
              <w:t>oguntano</w:t>
            </w:r>
            <w:proofErr w:type="spellEnd"/>
            <w:r w:rsidRPr="0061137F">
              <w:rPr>
                <w:rFonts w:ascii="Calibri" w:hAnsi="Calibri" w:cs="Calibri"/>
              </w:rPr>
              <w:t xml:space="preserve"> (</w:t>
            </w:r>
            <w:proofErr w:type="spellStart"/>
            <w:r w:rsidRPr="0061137F">
              <w:rPr>
                <w:rFonts w:ascii="Calibri" w:hAnsi="Calibri" w:cs="Calibri"/>
              </w:rPr>
              <w:t>Picriafel</w:t>
            </w:r>
            <w:proofErr w:type="spellEnd"/>
            <w:r w:rsidRPr="0061137F">
              <w:rPr>
                <w:rFonts w:ascii="Calibri" w:hAnsi="Calibri" w:cs="Calibri"/>
              </w:rPr>
              <w:t xml:space="preserve">-terrae </w:t>
            </w:r>
            <w:proofErr w:type="spellStart"/>
            <w:r w:rsidRPr="0061137F">
              <w:rPr>
                <w:rFonts w:ascii="Calibri" w:hAnsi="Calibri" w:cs="Calibri"/>
              </w:rPr>
              <w:t>Lour</w:t>
            </w:r>
            <w:proofErr w:type="spellEnd"/>
            <w:r w:rsidRPr="0061137F">
              <w:rPr>
                <w:rFonts w:ascii="Calibri" w:hAnsi="Calibri" w:cs="Calibri"/>
              </w:rPr>
              <w:t xml:space="preserve">) is used as an </w:t>
            </w:r>
            <w:proofErr w:type="spellStart"/>
            <w:r w:rsidRPr="0061137F">
              <w:rPr>
                <w:rFonts w:ascii="Calibri" w:hAnsi="Calibri" w:cs="Calibri"/>
              </w:rPr>
              <w:t>antidiabetic</w:t>
            </w:r>
            <w:proofErr w:type="spellEnd"/>
            <w:r w:rsidRPr="0061137F">
              <w:rPr>
                <w:rFonts w:ascii="Calibri" w:hAnsi="Calibri" w:cs="Calibri"/>
              </w:rPr>
              <w:t xml:space="preserve"> drug and has been reported to contain chemical compounds</w:t>
            </w:r>
            <w:proofErr w:type="gramStart"/>
            <w:r w:rsidRPr="0061137F">
              <w:rPr>
                <w:rFonts w:ascii="Calibri" w:hAnsi="Calibri" w:cs="Calibri"/>
              </w:rPr>
              <w:t xml:space="preserve">, </w:t>
            </w:r>
            <w:r>
              <w:rPr>
                <w:rFonts w:ascii="Calibri" w:hAnsi="Calibri" w:cs="Calibri"/>
                <w:lang w:val="id-ID"/>
              </w:rPr>
              <w:t>,</w:t>
            </w:r>
            <w:proofErr w:type="gramEnd"/>
            <w:r>
              <w:rPr>
                <w:rFonts w:ascii="Calibri" w:hAnsi="Calibri" w:cs="Calibri"/>
                <w:lang w:val="id-ID"/>
              </w:rPr>
              <w:t xml:space="preserve"> </w:t>
            </w:r>
            <w:r w:rsidRPr="00DA681A">
              <w:rPr>
                <w:rFonts w:ascii="Calibri" w:hAnsi="Calibri" w:cs="Calibri"/>
                <w:color w:val="FF0000"/>
                <w:lang w:val="id-ID"/>
              </w:rPr>
              <w:t xml:space="preserve">as </w:t>
            </w:r>
            <w:r w:rsidRPr="00DA681A">
              <w:rPr>
                <w:rFonts w:ascii="Calibri" w:hAnsi="Calibri" w:cs="Calibri"/>
                <w:color w:val="FF0000"/>
              </w:rPr>
              <w:t>secondary metabolites</w:t>
            </w:r>
            <w:r w:rsidRPr="00DA681A">
              <w:rPr>
                <w:rFonts w:ascii="Calibri" w:hAnsi="Calibri" w:cs="Calibri"/>
                <w:color w:val="FF0000"/>
                <w:lang w:val="id-ID"/>
              </w:rPr>
              <w:t xml:space="preserve"> that have antioxidant properties</w:t>
            </w:r>
            <w:r w:rsidRPr="0061137F">
              <w:rPr>
                <w:rFonts w:ascii="Calibri" w:hAnsi="Calibri" w:cs="Calibri"/>
              </w:rPr>
              <w:t xml:space="preserve">. Objective: This study aimed to determine antioxidant activity and total phenolic and flavonoid content of the ethanol extract of </w:t>
            </w:r>
            <w:proofErr w:type="spellStart"/>
            <w:r w:rsidRPr="0061137F">
              <w:rPr>
                <w:rFonts w:ascii="Calibri" w:hAnsi="Calibri" w:cs="Calibri"/>
              </w:rPr>
              <w:t>poguntano</w:t>
            </w:r>
            <w:proofErr w:type="spellEnd"/>
            <w:r w:rsidRPr="0061137F">
              <w:rPr>
                <w:rFonts w:ascii="Calibri" w:hAnsi="Calibri" w:cs="Calibri"/>
              </w:rPr>
              <w:t>. Research Method</w:t>
            </w:r>
            <w:proofErr w:type="gramStart"/>
            <w:r w:rsidRPr="0061137F">
              <w:rPr>
                <w:rFonts w:ascii="Calibri" w:hAnsi="Calibri" w:cs="Calibri"/>
              </w:rPr>
              <w:t>: .</w:t>
            </w:r>
            <w:proofErr w:type="gramEnd"/>
            <w:r w:rsidRPr="0061137F">
              <w:rPr>
                <w:rFonts w:ascii="Calibri" w:hAnsi="Calibri" w:cs="Calibri"/>
              </w:rPr>
              <w:t xml:space="preserve"> </w:t>
            </w:r>
            <w:r w:rsidRPr="00DA681A">
              <w:rPr>
                <w:rFonts w:ascii="Calibri" w:hAnsi="Calibri" w:cs="Calibri"/>
                <w:color w:val="FF0000"/>
                <w:lang w:val="id-ID"/>
              </w:rPr>
              <w:t xml:space="preserve">The dried materials were macerated using </w:t>
            </w:r>
            <w:r w:rsidRPr="00DA681A">
              <w:rPr>
                <w:rFonts w:ascii="Calibri" w:hAnsi="Calibri" w:cs="Calibri"/>
                <w:color w:val="FF0000"/>
              </w:rPr>
              <w:t xml:space="preserve">96% ethanol and then it was concentrated using rotary evaporator to </w:t>
            </w:r>
            <w:r w:rsidRPr="00DA681A">
              <w:rPr>
                <w:rFonts w:ascii="Calibri" w:hAnsi="Calibri" w:cs="Calibri"/>
                <w:color w:val="FF0000"/>
                <w:lang w:val="id-ID"/>
              </w:rPr>
              <w:t xml:space="preserve">obtain crude </w:t>
            </w:r>
            <w:r w:rsidRPr="00DA681A">
              <w:rPr>
                <w:rFonts w:ascii="Calibri" w:hAnsi="Calibri" w:cs="Calibri"/>
                <w:color w:val="FF0000"/>
              </w:rPr>
              <w:t>extract</w:t>
            </w:r>
            <w:r>
              <w:rPr>
                <w:rFonts w:ascii="Calibri" w:hAnsi="Calibri" w:cs="Calibri"/>
                <w:lang w:val="id-ID"/>
              </w:rPr>
              <w:t xml:space="preserve">. </w:t>
            </w:r>
            <w:r w:rsidRPr="0061137F">
              <w:rPr>
                <w:rFonts w:ascii="Calibri" w:hAnsi="Calibri" w:cs="Calibri"/>
              </w:rPr>
              <w:t xml:space="preserve">The extract was tested by DPPH free radical scavenging method (1,1-diphenyl-2-picrylhydrazyl) and </w:t>
            </w:r>
            <w:r>
              <w:rPr>
                <w:rFonts w:ascii="Calibri" w:hAnsi="Calibri" w:cs="Calibri"/>
                <w:lang w:val="id-ID"/>
              </w:rPr>
              <w:t xml:space="preserve">the </w:t>
            </w:r>
            <w:r w:rsidRPr="0061137F">
              <w:rPr>
                <w:rFonts w:ascii="Calibri" w:hAnsi="Calibri" w:cs="Calibri"/>
              </w:rPr>
              <w:t xml:space="preserve">total phenolic and flavonoid content </w:t>
            </w:r>
            <w:r w:rsidRPr="00DA681A">
              <w:rPr>
                <w:rFonts w:ascii="Calibri" w:hAnsi="Calibri" w:cs="Calibri"/>
                <w:color w:val="FF0000"/>
                <w:lang w:val="id-ID"/>
              </w:rPr>
              <w:t>was determined</w:t>
            </w:r>
            <w:r w:rsidRPr="0061137F">
              <w:rPr>
                <w:rFonts w:ascii="Calibri" w:hAnsi="Calibri" w:cs="Calibri"/>
              </w:rPr>
              <w:t xml:space="preserve">by measuring absorbance using </w:t>
            </w:r>
            <w:proofErr w:type="spellStart"/>
            <w:r w:rsidRPr="0061137F">
              <w:rPr>
                <w:rFonts w:ascii="Calibri" w:hAnsi="Calibri" w:cs="Calibri"/>
              </w:rPr>
              <w:t>uv-vis</w:t>
            </w:r>
            <w:proofErr w:type="spellEnd"/>
            <w:r w:rsidRPr="0061137F">
              <w:rPr>
                <w:rFonts w:ascii="Calibri" w:hAnsi="Calibri" w:cs="Calibri"/>
              </w:rPr>
              <w:t xml:space="preserve"> spectrophotometry which was incubated successively for 60, 90 and 40 minutes at wavelength 516, 775 and 432 nm. Results: </w:t>
            </w:r>
            <w:r w:rsidRPr="00F16950">
              <w:rPr>
                <w:rFonts w:ascii="Calibri" w:hAnsi="Calibri" w:cs="Calibri"/>
                <w:color w:val="FF0000"/>
                <w:lang w:val="id-ID"/>
              </w:rPr>
              <w:t>The evaluation</w:t>
            </w:r>
            <w:r w:rsidRPr="0061137F">
              <w:rPr>
                <w:rFonts w:ascii="Calibri" w:hAnsi="Calibri" w:cs="Calibri"/>
              </w:rPr>
              <w:t xml:space="preserve">of antioxidant activity using DPPH free radical scavenging method </w:t>
            </w:r>
            <w:r w:rsidRPr="00F16950">
              <w:rPr>
                <w:rFonts w:ascii="Calibri" w:hAnsi="Calibri" w:cs="Calibri"/>
                <w:color w:val="FF0000"/>
                <w:lang w:val="id-ID"/>
              </w:rPr>
              <w:t>of</w:t>
            </w:r>
            <w:r w:rsidRPr="0061137F">
              <w:rPr>
                <w:rFonts w:ascii="Calibri" w:hAnsi="Calibri" w:cs="Calibri"/>
              </w:rPr>
              <w:t xml:space="preserve">ethanol extract of </w:t>
            </w:r>
            <w:proofErr w:type="spellStart"/>
            <w:r w:rsidRPr="0061137F">
              <w:rPr>
                <w:rFonts w:ascii="Calibri" w:hAnsi="Calibri" w:cs="Calibri"/>
              </w:rPr>
              <w:t>poguntano</w:t>
            </w:r>
            <w:proofErr w:type="spellEnd"/>
            <w:r w:rsidRPr="0061137F">
              <w:rPr>
                <w:rFonts w:ascii="Calibri" w:hAnsi="Calibri" w:cs="Calibri"/>
              </w:rPr>
              <w:t xml:space="preserve"> showed the antioxidant </w:t>
            </w:r>
            <w:r w:rsidRPr="00F16950">
              <w:rPr>
                <w:rFonts w:ascii="Calibri" w:hAnsi="Calibri" w:cs="Calibri"/>
                <w:color w:val="FF0000"/>
                <w:lang w:val="id-ID"/>
              </w:rPr>
              <w:t>activity</w:t>
            </w:r>
            <w:r w:rsidRPr="0061137F">
              <w:rPr>
                <w:rFonts w:ascii="Calibri" w:hAnsi="Calibri" w:cs="Calibri"/>
              </w:rPr>
              <w:t>was in very strong category with IC</w:t>
            </w:r>
            <w:r w:rsidRPr="00F16950">
              <w:rPr>
                <w:rFonts w:ascii="Calibri" w:hAnsi="Calibri" w:cs="Calibri"/>
                <w:vertAlign w:val="subscript"/>
              </w:rPr>
              <w:t>50</w:t>
            </w:r>
            <w:r w:rsidRPr="0061137F">
              <w:rPr>
                <w:rFonts w:ascii="Calibri" w:hAnsi="Calibri" w:cs="Calibri"/>
              </w:rPr>
              <w:t xml:space="preserve"> value of 21.79 ppm and </w:t>
            </w:r>
            <w:proofErr w:type="spellStart"/>
            <w:r w:rsidRPr="0061137F">
              <w:rPr>
                <w:rFonts w:ascii="Calibri" w:hAnsi="Calibri" w:cs="Calibri"/>
              </w:rPr>
              <w:t>quercetin</w:t>
            </w:r>
            <w:proofErr w:type="spellEnd"/>
            <w:r w:rsidRPr="0061137F">
              <w:rPr>
                <w:rFonts w:ascii="Calibri" w:hAnsi="Calibri" w:cs="Calibri"/>
              </w:rPr>
              <w:t xml:space="preserve"> showed the antioxidant </w:t>
            </w:r>
            <w:r w:rsidRPr="00F16950">
              <w:rPr>
                <w:rFonts w:ascii="Calibri" w:hAnsi="Calibri" w:cs="Calibri"/>
                <w:color w:val="FF0000"/>
                <w:lang w:val="id-ID"/>
              </w:rPr>
              <w:t>activity</w:t>
            </w:r>
            <w:r w:rsidRPr="0061137F">
              <w:rPr>
                <w:rFonts w:ascii="Calibri" w:hAnsi="Calibri" w:cs="Calibri"/>
              </w:rPr>
              <w:t>was in very strong category with IC</w:t>
            </w:r>
            <w:r w:rsidRPr="00F16950">
              <w:rPr>
                <w:rFonts w:ascii="Calibri" w:hAnsi="Calibri" w:cs="Calibri"/>
                <w:vertAlign w:val="subscript"/>
              </w:rPr>
              <w:t>50</w:t>
            </w:r>
            <w:r w:rsidRPr="0061137F">
              <w:rPr>
                <w:rFonts w:ascii="Calibri" w:hAnsi="Calibri" w:cs="Calibri"/>
              </w:rPr>
              <w:t xml:space="preserve"> value of 4.9 ppm. The result of the measurement of total phenolic content by the </w:t>
            </w:r>
            <w:proofErr w:type="spellStart"/>
            <w:r w:rsidRPr="0061137F">
              <w:rPr>
                <w:rFonts w:ascii="Calibri" w:hAnsi="Calibri" w:cs="Calibri"/>
              </w:rPr>
              <w:t>Folin-Ciocalteu</w:t>
            </w:r>
            <w:proofErr w:type="spellEnd"/>
            <w:r w:rsidRPr="0061137F">
              <w:rPr>
                <w:rFonts w:ascii="Calibri" w:hAnsi="Calibri" w:cs="Calibri"/>
              </w:rPr>
              <w:t xml:space="preserve"> method </w:t>
            </w:r>
            <w:r w:rsidRPr="00F16950">
              <w:rPr>
                <w:rFonts w:ascii="Calibri" w:hAnsi="Calibri" w:cs="Calibri"/>
                <w:color w:val="FF0000"/>
                <w:lang w:val="id-ID"/>
              </w:rPr>
              <w:t>was</w:t>
            </w:r>
            <w:r w:rsidRPr="0061137F">
              <w:rPr>
                <w:rFonts w:ascii="Calibri" w:hAnsi="Calibri" w:cs="Calibri"/>
              </w:rPr>
              <w:t xml:space="preserve">66.29 mg GAE/g extract and the result of measurements of total flavonoid content </w:t>
            </w:r>
            <w:r w:rsidRPr="00F16950">
              <w:rPr>
                <w:rFonts w:ascii="Calibri" w:hAnsi="Calibri" w:cs="Calibri"/>
                <w:color w:val="FF0000"/>
                <w:lang w:val="id-ID"/>
              </w:rPr>
              <w:t>was</w:t>
            </w:r>
            <w:r w:rsidRPr="0061137F">
              <w:rPr>
                <w:rFonts w:ascii="Calibri" w:hAnsi="Calibri" w:cs="Calibri"/>
              </w:rPr>
              <w:t xml:space="preserve">19.26 mg QE/g extract. Conclusion: Ethanol extract of </w:t>
            </w:r>
            <w:proofErr w:type="spellStart"/>
            <w:r w:rsidRPr="0061137F">
              <w:rPr>
                <w:rFonts w:ascii="Calibri" w:hAnsi="Calibri" w:cs="Calibri"/>
              </w:rPr>
              <w:t>poguntano</w:t>
            </w:r>
            <w:proofErr w:type="spellEnd"/>
            <w:r w:rsidRPr="00F16950">
              <w:rPr>
                <w:rFonts w:ascii="Calibri" w:hAnsi="Calibri" w:cs="Calibri"/>
                <w:color w:val="FF0000"/>
                <w:lang w:val="id-ID"/>
              </w:rPr>
              <w:t>has</w:t>
            </w:r>
            <w:r w:rsidRPr="0061137F">
              <w:rPr>
                <w:rFonts w:ascii="Calibri" w:hAnsi="Calibri" w:cs="Calibri"/>
              </w:rPr>
              <w:t xml:space="preserve"> antioxidant activity in a very strong category and it </w:t>
            </w:r>
            <w:r>
              <w:rPr>
                <w:rFonts w:ascii="Calibri" w:hAnsi="Calibri" w:cs="Calibri"/>
                <w:lang w:val="id-ID"/>
              </w:rPr>
              <w:t xml:space="preserve">has </w:t>
            </w:r>
            <w:r w:rsidRPr="0061137F">
              <w:rPr>
                <w:rFonts w:ascii="Calibri" w:hAnsi="Calibri" w:cs="Calibri"/>
              </w:rPr>
              <w:t>higher total phenolic content compared with total flavonoid content.</w:t>
            </w:r>
          </w:p>
        </w:tc>
      </w:tr>
      <w:tr w:rsidR="00B640F2" w:rsidRPr="00786413" w:rsidTr="00B640F2">
        <w:trPr>
          <w:trHeight w:val="1800"/>
        </w:trPr>
        <w:tc>
          <w:tcPr>
            <w:tcW w:w="1154" w:type="dxa"/>
            <w:noWrap/>
            <w:hideMark/>
          </w:tcPr>
          <w:p w:rsidR="00B640F2" w:rsidRPr="00B307F6" w:rsidRDefault="00B640F2" w:rsidP="00786413">
            <w:pPr>
              <w:rPr>
                <w:color w:val="FF0000"/>
              </w:rPr>
            </w:pPr>
            <w:r w:rsidRPr="00B307F6">
              <w:rPr>
                <w:color w:val="FF0000"/>
              </w:rPr>
              <w:t>35</w:t>
            </w:r>
          </w:p>
        </w:tc>
        <w:tc>
          <w:tcPr>
            <w:tcW w:w="2755" w:type="dxa"/>
            <w:noWrap/>
            <w:hideMark/>
          </w:tcPr>
          <w:p w:rsidR="00B640F2" w:rsidRPr="003C1EFD" w:rsidRDefault="00B640F2" w:rsidP="00E601AE">
            <w:pPr>
              <w:rPr>
                <w:rFonts w:ascii="Calibri" w:hAnsi="Calibri" w:cs="Calibri"/>
              </w:rPr>
            </w:pPr>
            <w:r w:rsidRPr="00F16950">
              <w:rPr>
                <w:rFonts w:ascii="Calibri" w:hAnsi="Calibri" w:cs="Calibri"/>
                <w:color w:val="FF0000"/>
                <w:lang w:val="id-ID"/>
              </w:rPr>
              <w:t>Mobile</w:t>
            </w:r>
            <w:r w:rsidRPr="0061137F">
              <w:rPr>
                <w:rFonts w:ascii="Calibri" w:hAnsi="Calibri" w:cs="Calibri"/>
              </w:rPr>
              <w:t xml:space="preserve"> Phase Optimization of High Performance Liquid Chromatography for Simultaneous Determination of </w:t>
            </w:r>
            <w:proofErr w:type="spellStart"/>
            <w:r w:rsidRPr="0061137F">
              <w:rPr>
                <w:rFonts w:ascii="Calibri" w:hAnsi="Calibri" w:cs="Calibri"/>
              </w:rPr>
              <w:t>Paracetamol</w:t>
            </w:r>
            <w:proofErr w:type="spellEnd"/>
            <w:r w:rsidRPr="0061137F">
              <w:rPr>
                <w:rFonts w:ascii="Calibri" w:hAnsi="Calibri" w:cs="Calibri"/>
              </w:rPr>
              <w:t xml:space="preserve">, </w:t>
            </w:r>
            <w:proofErr w:type="spellStart"/>
            <w:r w:rsidRPr="0061137F">
              <w:rPr>
                <w:rFonts w:ascii="Calibri" w:hAnsi="Calibri" w:cs="Calibri"/>
              </w:rPr>
              <w:t>GlycerylGuaiacolate</w:t>
            </w:r>
            <w:proofErr w:type="spellEnd"/>
            <w:r w:rsidRPr="0061137F">
              <w:rPr>
                <w:rFonts w:ascii="Calibri" w:hAnsi="Calibri" w:cs="Calibri"/>
              </w:rPr>
              <w:t xml:space="preserve">, </w:t>
            </w:r>
            <w:proofErr w:type="spellStart"/>
            <w:r w:rsidRPr="0061137F">
              <w:rPr>
                <w:rFonts w:ascii="Calibri" w:hAnsi="Calibri" w:cs="Calibri"/>
              </w:rPr>
              <w:t>Chlorphenirami</w:t>
            </w:r>
            <w:r>
              <w:rPr>
                <w:rFonts w:ascii="Calibri" w:hAnsi="Calibri" w:cs="Calibri"/>
              </w:rPr>
              <w:t>ne</w:t>
            </w:r>
            <w:proofErr w:type="spellEnd"/>
            <w:r>
              <w:rPr>
                <w:rFonts w:ascii="Calibri" w:hAnsi="Calibri" w:cs="Calibri"/>
              </w:rPr>
              <w:t xml:space="preserve"> Maleate, and Phenylephrine H</w:t>
            </w:r>
            <w:r>
              <w:rPr>
                <w:rFonts w:ascii="Calibri" w:hAnsi="Calibri" w:cs="Calibri"/>
                <w:lang w:val="id-ID"/>
              </w:rPr>
              <w:t>C</w:t>
            </w:r>
            <w:r w:rsidRPr="0061137F">
              <w:rPr>
                <w:rFonts w:ascii="Calibri" w:hAnsi="Calibri" w:cs="Calibri"/>
              </w:rPr>
              <w:t xml:space="preserve">l   in </w:t>
            </w:r>
            <w:r w:rsidRPr="00F16950">
              <w:rPr>
                <w:rFonts w:ascii="Calibri" w:hAnsi="Calibri" w:cs="Calibri"/>
                <w:color w:val="FF0000"/>
                <w:lang w:val="id-ID"/>
              </w:rPr>
              <w:t>a</w:t>
            </w:r>
            <w:r w:rsidRPr="0061137F">
              <w:rPr>
                <w:rFonts w:ascii="Calibri" w:hAnsi="Calibri" w:cs="Calibri"/>
              </w:rPr>
              <w:t xml:space="preserve">Tablet </w:t>
            </w:r>
            <w:r w:rsidRPr="00F16950">
              <w:rPr>
                <w:rFonts w:ascii="Calibri" w:hAnsi="Calibri" w:cs="Calibri"/>
                <w:color w:val="FF0000"/>
                <w:lang w:val="id-ID"/>
              </w:rPr>
              <w:t>Dosage Form</w:t>
            </w:r>
          </w:p>
        </w:tc>
        <w:tc>
          <w:tcPr>
            <w:tcW w:w="5667" w:type="dxa"/>
            <w:hideMark/>
          </w:tcPr>
          <w:p w:rsidR="00B640F2" w:rsidRPr="003C1EFD" w:rsidRDefault="00B640F2" w:rsidP="00527357">
            <w:pPr>
              <w:jc w:val="both"/>
              <w:rPr>
                <w:rFonts w:ascii="Calibri" w:hAnsi="Calibri" w:cs="Calibri"/>
              </w:rPr>
            </w:pPr>
            <w:r w:rsidRPr="0061137F">
              <w:rPr>
                <w:rFonts w:ascii="Calibri" w:hAnsi="Calibri" w:cs="Calibri"/>
              </w:rPr>
              <w:t xml:space="preserve">There are numerous drug preparations that </w:t>
            </w:r>
            <w:r w:rsidRPr="006C2B83">
              <w:rPr>
                <w:rFonts w:ascii="Calibri" w:hAnsi="Calibri" w:cs="Calibri"/>
                <w:color w:val="FF0000"/>
                <w:lang w:val="id-ID"/>
              </w:rPr>
              <w:t xml:space="preserve">consist </w:t>
            </w:r>
            <w:r w:rsidRPr="0061137F">
              <w:rPr>
                <w:rFonts w:ascii="Calibri" w:hAnsi="Calibri" w:cs="Calibri"/>
              </w:rPr>
              <w:t xml:space="preserve">two or more active substances in </w:t>
            </w:r>
            <w:r w:rsidRPr="006C2B83">
              <w:rPr>
                <w:rFonts w:ascii="Calibri" w:hAnsi="Calibri" w:cs="Calibri"/>
                <w:color w:val="FF0000"/>
                <w:lang w:val="id-ID"/>
              </w:rPr>
              <w:t xml:space="preserve">a fixed combination dosage </w:t>
            </w:r>
            <w:proofErr w:type="gramStart"/>
            <w:r w:rsidRPr="006C2B83">
              <w:rPr>
                <w:rFonts w:ascii="Calibri" w:hAnsi="Calibri" w:cs="Calibri"/>
                <w:color w:val="FF0000"/>
                <w:lang w:val="id-ID"/>
              </w:rPr>
              <w:t xml:space="preserve">form </w:t>
            </w:r>
            <w:r w:rsidRPr="0061137F">
              <w:rPr>
                <w:rFonts w:ascii="Calibri" w:hAnsi="Calibri" w:cs="Calibri"/>
              </w:rPr>
              <w:t>.</w:t>
            </w:r>
            <w:proofErr w:type="gramEnd"/>
            <w:r w:rsidRPr="0061137F">
              <w:rPr>
                <w:rFonts w:ascii="Calibri" w:hAnsi="Calibri" w:cs="Calibri"/>
              </w:rPr>
              <w:t xml:space="preserve"> One of them is </w:t>
            </w:r>
            <w:r w:rsidRPr="006C2B83">
              <w:rPr>
                <w:rFonts w:ascii="Calibri" w:hAnsi="Calibri" w:cs="Calibri"/>
                <w:highlight w:val="yellow"/>
              </w:rPr>
              <w:t>flu remedies</w:t>
            </w:r>
            <w:r w:rsidRPr="0061137F">
              <w:rPr>
                <w:rFonts w:ascii="Calibri" w:hAnsi="Calibri" w:cs="Calibri"/>
              </w:rPr>
              <w:t xml:space="preserve"> containing </w:t>
            </w:r>
            <w:proofErr w:type="spellStart"/>
            <w:r w:rsidRPr="0061137F">
              <w:rPr>
                <w:rFonts w:ascii="Calibri" w:hAnsi="Calibri" w:cs="Calibri"/>
              </w:rPr>
              <w:t>paracetamol</w:t>
            </w:r>
            <w:proofErr w:type="spellEnd"/>
            <w:r w:rsidRPr="0061137F">
              <w:rPr>
                <w:rFonts w:ascii="Calibri" w:hAnsi="Calibri" w:cs="Calibri"/>
              </w:rPr>
              <w:t xml:space="preserve">, </w:t>
            </w:r>
            <w:proofErr w:type="spellStart"/>
            <w:r w:rsidRPr="0061137F">
              <w:rPr>
                <w:rFonts w:ascii="Calibri" w:hAnsi="Calibri" w:cs="Calibri"/>
              </w:rPr>
              <w:t>chlorpheniramine</w:t>
            </w:r>
            <w:proofErr w:type="spellEnd"/>
            <w:r w:rsidRPr="0061137F">
              <w:rPr>
                <w:rFonts w:ascii="Calibri" w:hAnsi="Calibri" w:cs="Calibri"/>
              </w:rPr>
              <w:t xml:space="preserve"> maleate, </w:t>
            </w:r>
            <w:proofErr w:type="spellStart"/>
            <w:r w:rsidRPr="0061137F">
              <w:rPr>
                <w:rFonts w:ascii="Calibri" w:hAnsi="Calibri" w:cs="Calibri"/>
              </w:rPr>
              <w:t>glycerylguaiacolate</w:t>
            </w:r>
            <w:proofErr w:type="spellEnd"/>
            <w:r w:rsidRPr="0061137F">
              <w:rPr>
                <w:rFonts w:ascii="Calibri" w:hAnsi="Calibri" w:cs="Calibri"/>
              </w:rPr>
              <w:t>, and phenylephrine hydrochloride. This study aimed to determine the level</w:t>
            </w:r>
            <w:r>
              <w:rPr>
                <w:rFonts w:ascii="Calibri" w:hAnsi="Calibri" w:cs="Calibri"/>
                <w:lang w:val="id-ID"/>
              </w:rPr>
              <w:t>s</w:t>
            </w:r>
            <w:r w:rsidRPr="0061137F">
              <w:rPr>
                <w:rFonts w:ascii="Calibri" w:hAnsi="Calibri" w:cs="Calibri"/>
              </w:rPr>
              <w:t xml:space="preserve"> of the four mixtures of active substances simultaneously because the analysis of the four mixtures of active substances had not been found either in Indonesian Pharmacopoeia or in the United States Pharmacopoeia. The study was conducted by optimizing various types of </w:t>
            </w:r>
            <w:r w:rsidRPr="006C2B83">
              <w:rPr>
                <w:rFonts w:ascii="Calibri" w:hAnsi="Calibri" w:cs="Calibri"/>
                <w:color w:val="FF0000"/>
                <w:lang w:val="id-ID"/>
              </w:rPr>
              <w:t xml:space="preserve">mobile </w:t>
            </w:r>
            <w:r w:rsidRPr="0061137F">
              <w:rPr>
                <w:rFonts w:ascii="Calibri" w:hAnsi="Calibri" w:cs="Calibri"/>
              </w:rPr>
              <w:t xml:space="preserve">phase mixtures, i.e. methanol-phosphate buffer at pH 4.1, methanol- phosphate buffer at pH 4.3, and methanol-phosphate buffer at pH 4.6. Besides that, optimization of various </w:t>
            </w:r>
            <w:r w:rsidRPr="006C2B83">
              <w:rPr>
                <w:rFonts w:ascii="Calibri" w:hAnsi="Calibri" w:cs="Calibri"/>
                <w:color w:val="FF0000"/>
                <w:lang w:val="id-ID"/>
              </w:rPr>
              <w:t>mobile</w:t>
            </w:r>
            <w:r w:rsidRPr="0061137F">
              <w:rPr>
                <w:rFonts w:ascii="Calibri" w:hAnsi="Calibri" w:cs="Calibri"/>
              </w:rPr>
              <w:t xml:space="preserve">phase ratios were also conducted, i.e. 30:70; 40:60; 50:50; 60:40 and 70:30. The results showed that the </w:t>
            </w:r>
            <w:r w:rsidRPr="006C2B83">
              <w:rPr>
                <w:rFonts w:ascii="Calibri" w:hAnsi="Calibri" w:cs="Calibri"/>
                <w:color w:val="FF0000"/>
                <w:lang w:val="id-ID"/>
              </w:rPr>
              <w:t>mobile</w:t>
            </w:r>
            <w:r w:rsidRPr="0061137F">
              <w:rPr>
                <w:rFonts w:ascii="Calibri" w:hAnsi="Calibri" w:cs="Calibri"/>
              </w:rPr>
              <w:t xml:space="preserve">phase combination of methanol-phosphate buffer at pH 4.3 with a </w:t>
            </w:r>
            <w:r w:rsidRPr="006C2B83">
              <w:rPr>
                <w:rFonts w:ascii="Calibri" w:hAnsi="Calibri" w:cs="Calibri"/>
                <w:color w:val="FF0000"/>
                <w:lang w:val="id-ID"/>
              </w:rPr>
              <w:t>mobile</w:t>
            </w:r>
            <w:r w:rsidRPr="0061137F">
              <w:rPr>
                <w:rFonts w:ascii="Calibri" w:hAnsi="Calibri" w:cs="Calibri"/>
              </w:rPr>
              <w:t xml:space="preserve">phase </w:t>
            </w:r>
            <w:r w:rsidRPr="0061137F">
              <w:rPr>
                <w:rFonts w:ascii="Calibri" w:hAnsi="Calibri" w:cs="Calibri"/>
              </w:rPr>
              <w:lastRenderedPageBreak/>
              <w:t xml:space="preserve">ratio of 60:40; flow rate of 1 ml/minute and detection wavelength at 263 nm could be used to determine the levels of </w:t>
            </w:r>
            <w:proofErr w:type="spellStart"/>
            <w:r w:rsidRPr="0061137F">
              <w:rPr>
                <w:rFonts w:ascii="Calibri" w:hAnsi="Calibri" w:cs="Calibri"/>
              </w:rPr>
              <w:t>paracetamol</w:t>
            </w:r>
            <w:proofErr w:type="spellEnd"/>
            <w:r w:rsidRPr="0061137F">
              <w:rPr>
                <w:rFonts w:ascii="Calibri" w:hAnsi="Calibri" w:cs="Calibri"/>
              </w:rPr>
              <w:t xml:space="preserve">, </w:t>
            </w:r>
            <w:proofErr w:type="spellStart"/>
            <w:r w:rsidRPr="0061137F">
              <w:rPr>
                <w:rFonts w:ascii="Calibri" w:hAnsi="Calibri" w:cs="Calibri"/>
              </w:rPr>
              <w:t>chlorpheniramine</w:t>
            </w:r>
            <w:proofErr w:type="spellEnd"/>
            <w:r w:rsidRPr="0061137F">
              <w:rPr>
                <w:rFonts w:ascii="Calibri" w:hAnsi="Calibri" w:cs="Calibri"/>
              </w:rPr>
              <w:t xml:space="preserve"> maleate, </w:t>
            </w:r>
            <w:proofErr w:type="spellStart"/>
            <w:r w:rsidRPr="0061137F">
              <w:rPr>
                <w:rFonts w:ascii="Calibri" w:hAnsi="Calibri" w:cs="Calibri"/>
              </w:rPr>
              <w:t>glycerylguaiacolate</w:t>
            </w:r>
            <w:proofErr w:type="spellEnd"/>
            <w:r w:rsidRPr="0061137F">
              <w:rPr>
                <w:rFonts w:ascii="Calibri" w:hAnsi="Calibri" w:cs="Calibri"/>
              </w:rPr>
              <w:t xml:space="preserve">, and phenylephrine hydrochloride using HPLC. The results of the levels in </w:t>
            </w:r>
            <w:proofErr w:type="spellStart"/>
            <w:r w:rsidRPr="0061137F">
              <w:rPr>
                <w:rFonts w:ascii="Calibri" w:hAnsi="Calibri" w:cs="Calibri"/>
              </w:rPr>
              <w:t>Supraflu</w:t>
            </w:r>
            <w:proofErr w:type="spellEnd"/>
            <w:r w:rsidRPr="0061137F">
              <w:rPr>
                <w:rFonts w:ascii="Calibri" w:hAnsi="Calibri" w:cs="Calibri"/>
              </w:rPr>
              <w:t xml:space="preserve">® tablet preparations met the requirements, where levels of phenylephrine </w:t>
            </w:r>
            <w:proofErr w:type="spellStart"/>
            <w:r w:rsidRPr="0061137F">
              <w:rPr>
                <w:rFonts w:ascii="Calibri" w:hAnsi="Calibri" w:cs="Calibri"/>
              </w:rPr>
              <w:t>HCl</w:t>
            </w:r>
            <w:proofErr w:type="spellEnd"/>
            <w:r w:rsidRPr="0061137F">
              <w:rPr>
                <w:rFonts w:ascii="Calibri" w:hAnsi="Calibri" w:cs="Calibri"/>
              </w:rPr>
              <w:t xml:space="preserve">, </w:t>
            </w:r>
            <w:proofErr w:type="spellStart"/>
            <w:r w:rsidRPr="0061137F">
              <w:rPr>
                <w:rFonts w:ascii="Calibri" w:hAnsi="Calibri" w:cs="Calibri"/>
              </w:rPr>
              <w:t>paracetamol</w:t>
            </w:r>
            <w:proofErr w:type="spellEnd"/>
            <w:r w:rsidRPr="0061137F">
              <w:rPr>
                <w:rFonts w:ascii="Calibri" w:hAnsi="Calibri" w:cs="Calibri"/>
              </w:rPr>
              <w:t xml:space="preserve">, </w:t>
            </w:r>
            <w:proofErr w:type="spellStart"/>
            <w:r w:rsidRPr="0061137F">
              <w:rPr>
                <w:rFonts w:ascii="Calibri" w:hAnsi="Calibri" w:cs="Calibri"/>
              </w:rPr>
              <w:t>glycerylguaiacolate</w:t>
            </w:r>
            <w:proofErr w:type="spellEnd"/>
            <w:r w:rsidRPr="0061137F">
              <w:rPr>
                <w:rFonts w:ascii="Calibri" w:hAnsi="Calibri" w:cs="Calibri"/>
              </w:rPr>
              <w:t xml:space="preserve"> and </w:t>
            </w:r>
            <w:proofErr w:type="spellStart"/>
            <w:r w:rsidRPr="0061137F">
              <w:rPr>
                <w:rFonts w:ascii="Calibri" w:hAnsi="Calibri" w:cs="Calibri"/>
              </w:rPr>
              <w:t>chlorpheniraminemaleate</w:t>
            </w:r>
            <w:proofErr w:type="spellEnd"/>
            <w:r w:rsidRPr="0061137F">
              <w:rPr>
                <w:rFonts w:ascii="Calibri" w:hAnsi="Calibri" w:cs="Calibri"/>
              </w:rPr>
              <w:t xml:space="preserve">   were 99.2362% ± 0.4493%; 96</w:t>
            </w:r>
            <w:proofErr w:type="gramStart"/>
            <w:r w:rsidRPr="0061137F">
              <w:rPr>
                <w:rFonts w:ascii="Calibri" w:hAnsi="Calibri" w:cs="Calibri"/>
              </w:rPr>
              <w:t>,0242</w:t>
            </w:r>
            <w:proofErr w:type="gramEnd"/>
            <w:r w:rsidRPr="0061137F">
              <w:rPr>
                <w:rFonts w:ascii="Calibri" w:hAnsi="Calibri" w:cs="Calibri"/>
              </w:rPr>
              <w:t>% ± 0,2180%; 97.9870% ± 0.7435% and 101.4191% ± 0.7106%</w:t>
            </w:r>
            <w:r>
              <w:rPr>
                <w:rFonts w:ascii="Calibri" w:hAnsi="Calibri" w:cs="Calibri"/>
                <w:lang w:val="id-ID"/>
              </w:rPr>
              <w:t xml:space="preserve">, </w:t>
            </w:r>
            <w:r w:rsidRPr="006C2B83">
              <w:rPr>
                <w:rFonts w:ascii="Calibri" w:hAnsi="Calibri" w:cs="Calibri"/>
                <w:color w:val="FF0000"/>
              </w:rPr>
              <w:t>respectively</w:t>
            </w:r>
            <w:r w:rsidRPr="0061137F">
              <w:rPr>
                <w:rFonts w:ascii="Calibri" w:hAnsi="Calibri" w:cs="Calibri"/>
              </w:rPr>
              <w:t>.</w:t>
            </w:r>
          </w:p>
        </w:tc>
      </w:tr>
      <w:tr w:rsidR="00B640F2" w:rsidRPr="00786413" w:rsidTr="00B640F2">
        <w:trPr>
          <w:trHeight w:val="1800"/>
        </w:trPr>
        <w:tc>
          <w:tcPr>
            <w:tcW w:w="1154" w:type="dxa"/>
            <w:noWrap/>
            <w:hideMark/>
          </w:tcPr>
          <w:p w:rsidR="00B640F2" w:rsidRPr="00B307F6" w:rsidRDefault="00B640F2" w:rsidP="00786413">
            <w:pPr>
              <w:rPr>
                <w:color w:val="FF0000"/>
              </w:rPr>
            </w:pPr>
            <w:r w:rsidRPr="00B307F6">
              <w:rPr>
                <w:color w:val="FF0000"/>
              </w:rPr>
              <w:lastRenderedPageBreak/>
              <w:t>36</w:t>
            </w:r>
          </w:p>
        </w:tc>
        <w:tc>
          <w:tcPr>
            <w:tcW w:w="2755" w:type="dxa"/>
            <w:noWrap/>
            <w:hideMark/>
          </w:tcPr>
          <w:p w:rsidR="00B640F2" w:rsidRPr="00DD368A" w:rsidRDefault="00B640F2" w:rsidP="00B640F2">
            <w:pPr>
              <w:rPr>
                <w:rFonts w:ascii="Calibri" w:hAnsi="Calibri" w:cs="Calibri"/>
                <w:color w:val="FF0000"/>
                <w:lang w:val="id-ID"/>
              </w:rPr>
            </w:pPr>
          </w:p>
          <w:p w:rsidR="00B640F2" w:rsidRPr="00A36B51" w:rsidRDefault="00B640F2" w:rsidP="00B640F2">
            <w:pPr>
              <w:rPr>
                <w:rFonts w:ascii="Calibri" w:hAnsi="Calibri" w:cs="Calibri"/>
                <w:color w:val="000000"/>
              </w:rPr>
            </w:pPr>
            <w:r w:rsidRPr="00DD368A">
              <w:rPr>
                <w:rFonts w:ascii="Calibri" w:hAnsi="Calibri" w:cs="Calibri"/>
                <w:color w:val="FF0000"/>
                <w:lang w:val="id-ID"/>
              </w:rPr>
              <w:t xml:space="preserve">The effect of </w:t>
            </w:r>
            <w:proofErr w:type="spellStart"/>
            <w:r w:rsidRPr="00DD368A">
              <w:rPr>
                <w:rFonts w:ascii="Calibri" w:hAnsi="Calibri" w:cs="Calibri"/>
                <w:color w:val="FF0000"/>
              </w:rPr>
              <w:t>Poguntano</w:t>
            </w:r>
            <w:proofErr w:type="spellEnd"/>
            <w:r w:rsidRPr="00DD368A">
              <w:rPr>
                <w:rFonts w:ascii="Calibri" w:hAnsi="Calibri" w:cs="Calibri"/>
                <w:color w:val="FF0000"/>
              </w:rPr>
              <w:t xml:space="preserve"> (</w:t>
            </w:r>
            <w:proofErr w:type="spellStart"/>
            <w:r w:rsidRPr="00DD368A">
              <w:rPr>
                <w:rFonts w:ascii="Calibri" w:hAnsi="Calibri" w:cs="Calibri"/>
                <w:color w:val="FF0000"/>
              </w:rPr>
              <w:t>PiciaPicriaFelTerraeLour</w:t>
            </w:r>
            <w:proofErr w:type="spellEnd"/>
            <w:r w:rsidRPr="00DD368A">
              <w:rPr>
                <w:rFonts w:ascii="Calibri" w:hAnsi="Calibri" w:cs="Calibri"/>
                <w:color w:val="FF0000"/>
              </w:rPr>
              <w:t>) Ethanol Extract</w:t>
            </w:r>
            <w:r w:rsidRPr="00DD368A">
              <w:rPr>
                <w:rFonts w:ascii="Calibri" w:hAnsi="Calibri" w:cs="Calibri"/>
                <w:color w:val="FF0000"/>
                <w:lang w:val="id-ID"/>
              </w:rPr>
              <w:t xml:space="preserve"> on Lipid Profile of Dyspilidemic Male Rat</w:t>
            </w:r>
          </w:p>
        </w:tc>
        <w:tc>
          <w:tcPr>
            <w:tcW w:w="5667" w:type="dxa"/>
            <w:hideMark/>
          </w:tcPr>
          <w:p w:rsidR="00B640F2" w:rsidRPr="00A36B51" w:rsidRDefault="00B640F2" w:rsidP="008D38FF">
            <w:pPr>
              <w:jc w:val="both"/>
              <w:rPr>
                <w:rFonts w:ascii="Calibri" w:hAnsi="Calibri" w:cs="Calibri"/>
                <w:color w:val="000000"/>
              </w:rPr>
            </w:pPr>
            <w:r>
              <w:rPr>
                <w:rFonts w:ascii="Calibri" w:hAnsi="Calibri" w:cs="Calibri"/>
                <w:color w:val="000000"/>
              </w:rPr>
              <w:t xml:space="preserve">Background: </w:t>
            </w:r>
            <w:proofErr w:type="spellStart"/>
            <w:r>
              <w:rPr>
                <w:rFonts w:ascii="Calibri" w:hAnsi="Calibri" w:cs="Calibri"/>
                <w:color w:val="000000"/>
              </w:rPr>
              <w:t>Dysplipidemia</w:t>
            </w:r>
            <w:proofErr w:type="spellEnd"/>
            <w:r>
              <w:rPr>
                <w:rFonts w:ascii="Calibri" w:hAnsi="Calibri" w:cs="Calibri"/>
                <w:color w:val="000000"/>
              </w:rPr>
              <w:t xml:space="preserve"> is a lipid metabolism </w:t>
            </w:r>
            <w:r w:rsidRPr="006C2B83">
              <w:rPr>
                <w:rFonts w:ascii="Calibri" w:hAnsi="Calibri" w:cs="Calibri"/>
                <w:color w:val="FF0000"/>
                <w:lang w:val="id-ID"/>
              </w:rPr>
              <w:t>dysfunction</w:t>
            </w:r>
            <w:r>
              <w:rPr>
                <w:rFonts w:ascii="Calibri" w:hAnsi="Calibri" w:cs="Calibri"/>
                <w:color w:val="000000"/>
              </w:rPr>
              <w:t xml:space="preserve">such as the incline and the decline of blood lipid </w:t>
            </w:r>
            <w:r w:rsidRPr="006C2B83">
              <w:rPr>
                <w:rFonts w:ascii="Calibri" w:hAnsi="Calibri" w:cs="Calibri"/>
                <w:color w:val="FF0000"/>
                <w:lang w:val="id-ID"/>
              </w:rPr>
              <w:t>profile</w:t>
            </w:r>
            <w:r>
              <w:rPr>
                <w:rFonts w:ascii="Calibri" w:hAnsi="Calibri" w:cs="Calibri"/>
                <w:color w:val="000000"/>
              </w:rPr>
              <w:t xml:space="preserve">. The main </w:t>
            </w:r>
            <w:r w:rsidRPr="006C2B83">
              <w:rPr>
                <w:rFonts w:ascii="Calibri" w:hAnsi="Calibri" w:cs="Calibri"/>
                <w:color w:val="FF0000"/>
                <w:lang w:val="id-ID"/>
              </w:rPr>
              <w:t>abnormal</w:t>
            </w:r>
            <w:r>
              <w:rPr>
                <w:rFonts w:ascii="Calibri" w:hAnsi="Calibri" w:cs="Calibri"/>
                <w:color w:val="000000"/>
              </w:rPr>
              <w:t>lipid fraction</w:t>
            </w:r>
            <w:r w:rsidRPr="006C2B83">
              <w:rPr>
                <w:rFonts w:ascii="Calibri" w:hAnsi="Calibri" w:cs="Calibri"/>
                <w:color w:val="FF0000"/>
                <w:lang w:val="id-ID"/>
              </w:rPr>
              <w:t>level</w:t>
            </w:r>
            <w:r>
              <w:rPr>
                <w:rFonts w:ascii="Calibri" w:hAnsi="Calibri" w:cs="Calibri"/>
                <w:color w:val="000000"/>
              </w:rPr>
              <w:t xml:space="preserve"> are the increase of total cholesterol level, LDL level, and triglyceride and the decline of HDL level.  The high level of blood lipid can cause atherosclerosis with the atheroma in arterial intima that contains cholesterol, lipoid, and </w:t>
            </w:r>
            <w:proofErr w:type="spellStart"/>
            <w:r>
              <w:rPr>
                <w:rFonts w:ascii="Calibri" w:hAnsi="Calibri" w:cs="Calibri"/>
                <w:color w:val="000000"/>
              </w:rPr>
              <w:t>lipophage</w:t>
            </w:r>
            <w:proofErr w:type="spellEnd"/>
            <w:r>
              <w:rPr>
                <w:rFonts w:ascii="Calibri" w:hAnsi="Calibri" w:cs="Calibri"/>
                <w:color w:val="000000"/>
              </w:rPr>
              <w:t xml:space="preserve">. The advance stage of atherosclerosis can cause complications to target organs such as heart and brain. </w:t>
            </w:r>
            <w:r>
              <w:rPr>
                <w:rFonts w:ascii="Calibri" w:hAnsi="Calibri" w:cs="Calibri"/>
                <w:color w:val="000000"/>
                <w:lang w:val="id-ID"/>
              </w:rPr>
              <w:t>O</w:t>
            </w:r>
            <w:proofErr w:type="spellStart"/>
            <w:r>
              <w:rPr>
                <w:rFonts w:ascii="Calibri" w:hAnsi="Calibri" w:cs="Calibri"/>
                <w:color w:val="000000"/>
              </w:rPr>
              <w:t>bjectives</w:t>
            </w:r>
            <w:proofErr w:type="spellEnd"/>
            <w:r>
              <w:rPr>
                <w:rFonts w:ascii="Calibri" w:hAnsi="Calibri" w:cs="Calibri"/>
                <w:color w:val="000000"/>
              </w:rPr>
              <w:t xml:space="preserve">: This research aimed to </w:t>
            </w:r>
            <w:r w:rsidRPr="006C2B83">
              <w:rPr>
                <w:rFonts w:ascii="Calibri" w:hAnsi="Calibri" w:cs="Calibri"/>
                <w:color w:val="FF0000"/>
                <w:lang w:val="id-ID"/>
              </w:rPr>
              <w:t xml:space="preserve">evaluate </w:t>
            </w:r>
            <w:r>
              <w:rPr>
                <w:rFonts w:ascii="Calibri" w:hAnsi="Calibri" w:cs="Calibri"/>
                <w:color w:val="000000"/>
              </w:rPr>
              <w:t xml:space="preserve">the effects of </w:t>
            </w:r>
            <w:proofErr w:type="spellStart"/>
            <w:r>
              <w:rPr>
                <w:rFonts w:ascii="Calibri" w:hAnsi="Calibri" w:cs="Calibri"/>
                <w:color w:val="000000"/>
              </w:rPr>
              <w:t>herbapurganto</w:t>
            </w:r>
            <w:proofErr w:type="spellEnd"/>
            <w:r>
              <w:rPr>
                <w:rFonts w:ascii="Calibri" w:hAnsi="Calibri" w:cs="Calibri"/>
                <w:color w:val="000000"/>
              </w:rPr>
              <w:t xml:space="preserve"> (</w:t>
            </w:r>
            <w:proofErr w:type="spellStart"/>
            <w:r>
              <w:rPr>
                <w:rFonts w:ascii="Calibri" w:hAnsi="Calibri" w:cs="Calibri"/>
                <w:color w:val="000000"/>
              </w:rPr>
              <w:t>PiciaPicriaFelTerraeLour</w:t>
            </w:r>
            <w:proofErr w:type="spellEnd"/>
            <w:r>
              <w:rPr>
                <w:rFonts w:ascii="Calibri" w:hAnsi="Calibri" w:cs="Calibri"/>
                <w:color w:val="000000"/>
              </w:rPr>
              <w:t>) ethanol extract</w:t>
            </w:r>
            <w:r>
              <w:rPr>
                <w:rFonts w:ascii="Calibri" w:hAnsi="Calibri" w:cs="Calibri"/>
                <w:color w:val="000000"/>
                <w:lang w:val="id-ID"/>
              </w:rPr>
              <w:t xml:space="preserve"> on </w:t>
            </w:r>
            <w:r w:rsidRPr="00DD368A">
              <w:rPr>
                <w:rFonts w:ascii="Calibri" w:hAnsi="Calibri" w:cs="Calibri"/>
                <w:color w:val="FF0000"/>
                <w:lang w:val="id-ID"/>
              </w:rPr>
              <w:t>Lipid Profile of Dyspilidemic Male Rat</w:t>
            </w:r>
            <w:r>
              <w:rPr>
                <w:rFonts w:ascii="Calibri" w:hAnsi="Calibri" w:cs="Calibri"/>
                <w:color w:val="000000"/>
              </w:rPr>
              <w:t>(the decline of total cholesterol level, triglyceride level, LDL level, and the increase of HDL level) and also the atherosclerosis process. Research method: This research was conducted to 30</w:t>
            </w:r>
            <w:r w:rsidRPr="00DD368A">
              <w:rPr>
                <w:rFonts w:ascii="Calibri" w:hAnsi="Calibri" w:cs="Calibri"/>
                <w:color w:val="FF0000"/>
                <w:lang w:val="id-ID"/>
              </w:rPr>
              <w:t>male rats</w:t>
            </w:r>
            <w:r>
              <w:rPr>
                <w:rFonts w:ascii="Calibri" w:hAnsi="Calibri" w:cs="Calibri"/>
                <w:color w:val="000000"/>
              </w:rPr>
              <w:t xml:space="preserve">which </w:t>
            </w:r>
            <w:r w:rsidRPr="00DD368A">
              <w:rPr>
                <w:rFonts w:ascii="Calibri" w:hAnsi="Calibri" w:cs="Calibri"/>
                <w:color w:val="FF0000"/>
                <w:lang w:val="id-ID"/>
              </w:rPr>
              <w:t>divided</w:t>
            </w:r>
            <w:r>
              <w:rPr>
                <w:rFonts w:ascii="Calibri" w:hAnsi="Calibri" w:cs="Calibri"/>
                <w:color w:val="000000"/>
              </w:rPr>
              <w:t>into 6 groups. Group 1</w:t>
            </w:r>
            <w:r w:rsidRPr="00DD368A">
              <w:rPr>
                <w:rFonts w:ascii="Calibri" w:hAnsi="Calibri" w:cs="Calibri"/>
                <w:color w:val="FF0000"/>
                <w:lang w:val="id-ID"/>
              </w:rPr>
              <w:t>was served</w:t>
            </w:r>
            <w:r>
              <w:rPr>
                <w:rFonts w:ascii="Calibri" w:hAnsi="Calibri" w:cs="Calibri"/>
                <w:color w:val="000000"/>
              </w:rPr>
              <w:t xml:space="preserve"> as the normal control, Group 2</w:t>
            </w:r>
            <w:r w:rsidRPr="00DD368A">
              <w:rPr>
                <w:rFonts w:ascii="Calibri" w:hAnsi="Calibri" w:cs="Calibri"/>
                <w:color w:val="FF0000"/>
              </w:rPr>
              <w:t xml:space="preserve">was </w:t>
            </w:r>
            <w:proofErr w:type="spellStart"/>
            <w:r w:rsidRPr="00DD368A">
              <w:rPr>
                <w:rFonts w:ascii="Calibri" w:hAnsi="Calibri" w:cs="Calibri"/>
                <w:color w:val="FF0000"/>
              </w:rPr>
              <w:t>served</w:t>
            </w:r>
            <w:r>
              <w:rPr>
                <w:rFonts w:ascii="Calibri" w:hAnsi="Calibri" w:cs="Calibri"/>
                <w:color w:val="000000"/>
              </w:rPr>
              <w:t>as</w:t>
            </w:r>
            <w:proofErr w:type="spellEnd"/>
            <w:r>
              <w:rPr>
                <w:rFonts w:ascii="Calibri" w:hAnsi="Calibri" w:cs="Calibri"/>
                <w:color w:val="000000"/>
              </w:rPr>
              <w:t xml:space="preserve"> negative controls which were given 10 ml/kg bb Na-</w:t>
            </w:r>
            <w:proofErr w:type="gramStart"/>
            <w:r>
              <w:rPr>
                <w:rFonts w:ascii="Calibri" w:hAnsi="Calibri" w:cs="Calibri"/>
                <w:color w:val="000000"/>
              </w:rPr>
              <w:t>CMC ,</w:t>
            </w:r>
            <w:proofErr w:type="gramEnd"/>
            <w:r>
              <w:rPr>
                <w:rFonts w:ascii="Calibri" w:hAnsi="Calibri" w:cs="Calibri"/>
                <w:color w:val="000000"/>
              </w:rPr>
              <w:t xml:space="preserve"> Group </w:t>
            </w:r>
            <w:r>
              <w:rPr>
                <w:rFonts w:ascii="Calibri" w:hAnsi="Calibri" w:cs="Calibri"/>
                <w:color w:val="000000"/>
                <w:lang w:val="id-ID"/>
              </w:rPr>
              <w:t xml:space="preserve">3 </w:t>
            </w:r>
            <w:r w:rsidRPr="00DD368A">
              <w:rPr>
                <w:rFonts w:ascii="Calibri" w:hAnsi="Calibri" w:cs="Calibri"/>
                <w:color w:val="FF0000"/>
                <w:lang w:val="id-ID"/>
              </w:rPr>
              <w:t>was served</w:t>
            </w:r>
            <w:r>
              <w:rPr>
                <w:rFonts w:ascii="Calibri" w:hAnsi="Calibri" w:cs="Calibri"/>
                <w:color w:val="000000"/>
              </w:rPr>
              <w:t xml:space="preserve"> as positive controls which were given 2 mg/kg bb </w:t>
            </w:r>
            <w:r>
              <w:rPr>
                <w:rFonts w:ascii="Calibri" w:hAnsi="Calibri" w:cs="Calibri"/>
                <w:color w:val="000000"/>
                <w:lang w:val="id-ID"/>
              </w:rPr>
              <w:t xml:space="preserve">of </w:t>
            </w:r>
            <w:r>
              <w:rPr>
                <w:rFonts w:ascii="Calibri" w:hAnsi="Calibri" w:cs="Calibri"/>
                <w:color w:val="000000"/>
              </w:rPr>
              <w:t xml:space="preserve">atorvastatin </w:t>
            </w:r>
            <w:r w:rsidRPr="00DD368A">
              <w:rPr>
                <w:rFonts w:ascii="Calibri" w:hAnsi="Calibri" w:cs="Calibri"/>
                <w:color w:val="FF0000"/>
              </w:rPr>
              <w:t>dosage</w:t>
            </w:r>
            <w:r>
              <w:rPr>
                <w:rFonts w:ascii="Calibri" w:hAnsi="Calibri" w:cs="Calibri"/>
                <w:color w:val="000000"/>
              </w:rPr>
              <w:t xml:space="preserve">, Group 4, 5, and 6 </w:t>
            </w:r>
            <w:r w:rsidRPr="00DD368A">
              <w:rPr>
                <w:rFonts w:ascii="Calibri" w:hAnsi="Calibri" w:cs="Calibri"/>
                <w:color w:val="FF0000"/>
                <w:lang w:val="id-ID"/>
              </w:rPr>
              <w:t>were served as the treatment group</w:t>
            </w:r>
            <w:r>
              <w:rPr>
                <w:rFonts w:ascii="Calibri" w:hAnsi="Calibri" w:cs="Calibri"/>
                <w:color w:val="000000"/>
                <w:lang w:val="id-ID"/>
              </w:rPr>
              <w:t xml:space="preserve">, </w:t>
            </w:r>
            <w:r w:rsidRPr="00DD368A">
              <w:rPr>
                <w:rFonts w:ascii="Calibri" w:hAnsi="Calibri" w:cs="Calibri"/>
                <w:color w:val="FF0000"/>
                <w:lang w:val="id-ID"/>
              </w:rPr>
              <w:t xml:space="preserve">and administered </w:t>
            </w:r>
            <w:r w:rsidRPr="00DD368A">
              <w:rPr>
                <w:rFonts w:ascii="Calibri" w:hAnsi="Calibri" w:cs="Calibri"/>
                <w:color w:val="FF0000"/>
              </w:rPr>
              <w:t xml:space="preserve">with </w:t>
            </w:r>
            <w:r w:rsidRPr="00DD368A">
              <w:rPr>
                <w:rFonts w:ascii="Calibri" w:hAnsi="Calibri" w:cs="Calibri"/>
                <w:color w:val="FF0000"/>
                <w:lang w:val="id-ID"/>
              </w:rPr>
              <w:t xml:space="preserve">EEHP at the dose of </w:t>
            </w:r>
            <w:r>
              <w:rPr>
                <w:rFonts w:ascii="Calibri" w:hAnsi="Calibri" w:cs="Calibri"/>
                <w:color w:val="000000"/>
              </w:rPr>
              <w:t xml:space="preserve">75, 150, and 300 mg/kb bb . </w:t>
            </w:r>
            <w:r w:rsidRPr="00DD368A">
              <w:rPr>
                <w:rFonts w:ascii="Calibri" w:hAnsi="Calibri" w:cs="Calibri"/>
                <w:color w:val="FF0000"/>
              </w:rPr>
              <w:t xml:space="preserve">The </w:t>
            </w:r>
            <w:r w:rsidRPr="00DD368A">
              <w:rPr>
                <w:rFonts w:ascii="Calibri" w:hAnsi="Calibri" w:cs="Calibri"/>
                <w:color w:val="FF0000"/>
                <w:lang w:val="id-ID"/>
              </w:rPr>
              <w:t xml:space="preserve">test animals </w:t>
            </w:r>
            <w:r>
              <w:rPr>
                <w:rFonts w:ascii="Calibri" w:hAnsi="Calibri" w:cs="Calibri"/>
                <w:color w:val="000000"/>
              </w:rPr>
              <w:t xml:space="preserve"> were</w:t>
            </w:r>
            <w:r>
              <w:rPr>
                <w:rFonts w:ascii="Calibri" w:hAnsi="Calibri" w:cs="Calibri"/>
                <w:color w:val="000000"/>
                <w:lang w:val="id-ID"/>
              </w:rPr>
              <w:t xml:space="preserve"> fedwith </w:t>
            </w:r>
            <w:r>
              <w:rPr>
                <w:rFonts w:ascii="Calibri" w:hAnsi="Calibri" w:cs="Calibri"/>
                <w:color w:val="000000"/>
              </w:rPr>
              <w:t xml:space="preserve"> high fat</w:t>
            </w:r>
            <w:r w:rsidRPr="000C7378">
              <w:rPr>
                <w:rFonts w:ascii="Calibri" w:hAnsi="Calibri" w:cs="Calibri"/>
                <w:color w:val="FF0000"/>
                <w:lang w:val="id-ID"/>
              </w:rPr>
              <w:t>diet</w:t>
            </w:r>
            <w:r>
              <w:rPr>
                <w:rFonts w:ascii="Calibri" w:hAnsi="Calibri" w:cs="Calibri"/>
                <w:color w:val="000000"/>
              </w:rPr>
              <w:t xml:space="preserve"> using quail yolk, used cooking oil, and cow fat mixture for 14 days consecutively to obtain dyslipidemia subjects and continued with 14 consecutively treatment. The measure of lipid profile was conducted in the 28th day. Finding: The statistical analysis results indicated that EEHP could decrease the total of cholesterol level, triglyceride level, LDL level, and also it could increase the HDL level (p &lt; 0.05). Conclusion: Based on the results, it could be concluded that EEHP </w:t>
            </w:r>
            <w:r w:rsidRPr="000C7378">
              <w:rPr>
                <w:rFonts w:ascii="Calibri" w:hAnsi="Calibri" w:cs="Calibri"/>
                <w:color w:val="FF0000"/>
                <w:lang w:val="id-ID"/>
              </w:rPr>
              <w:t>has</w:t>
            </w:r>
            <w:r>
              <w:rPr>
                <w:rFonts w:ascii="Calibri" w:hAnsi="Calibri" w:cs="Calibri"/>
                <w:color w:val="000000"/>
              </w:rPr>
              <w:t xml:space="preserve">effect towards dyslipidemia </w:t>
            </w:r>
            <w:proofErr w:type="gramStart"/>
            <w:r w:rsidRPr="000C7378">
              <w:rPr>
                <w:rFonts w:ascii="Calibri" w:hAnsi="Calibri" w:cs="Calibri"/>
                <w:color w:val="FF0000"/>
                <w:lang w:val="id-ID"/>
              </w:rPr>
              <w:t>rat</w:t>
            </w:r>
            <w:r>
              <w:rPr>
                <w:rFonts w:ascii="Calibri" w:hAnsi="Calibri" w:cs="Calibri"/>
                <w:color w:val="000000"/>
              </w:rPr>
              <w:t>(</w:t>
            </w:r>
            <w:proofErr w:type="gramEnd"/>
            <w:r>
              <w:rPr>
                <w:rFonts w:ascii="Calibri" w:hAnsi="Calibri" w:cs="Calibri"/>
                <w:color w:val="000000"/>
              </w:rPr>
              <w:t>the decline of total cholesterol level, triglyceride level, LDL level, and the increase of HDL level) and it could also prevent atherosclerosis.</w:t>
            </w:r>
          </w:p>
        </w:tc>
      </w:tr>
      <w:tr w:rsidR="00B640F2" w:rsidRPr="00786413" w:rsidTr="00B640F2">
        <w:trPr>
          <w:trHeight w:val="1800"/>
        </w:trPr>
        <w:tc>
          <w:tcPr>
            <w:tcW w:w="1154" w:type="dxa"/>
            <w:noWrap/>
            <w:hideMark/>
          </w:tcPr>
          <w:p w:rsidR="00B640F2" w:rsidRPr="00B307F6" w:rsidRDefault="00B640F2" w:rsidP="00786413">
            <w:pPr>
              <w:rPr>
                <w:color w:val="FF0000"/>
              </w:rPr>
            </w:pPr>
            <w:r w:rsidRPr="00B307F6">
              <w:rPr>
                <w:color w:val="FF0000"/>
              </w:rPr>
              <w:lastRenderedPageBreak/>
              <w:t>37</w:t>
            </w:r>
          </w:p>
        </w:tc>
        <w:tc>
          <w:tcPr>
            <w:tcW w:w="2755" w:type="dxa"/>
            <w:noWrap/>
            <w:hideMark/>
          </w:tcPr>
          <w:p w:rsidR="00B640F2" w:rsidRPr="00A36B51" w:rsidRDefault="00B640F2" w:rsidP="00B640F2">
            <w:pPr>
              <w:rPr>
                <w:rFonts w:ascii="Calibri" w:hAnsi="Calibri" w:cs="Calibri"/>
                <w:color w:val="000000"/>
              </w:rPr>
            </w:pPr>
            <w:r>
              <w:rPr>
                <w:rFonts w:ascii="Calibri" w:hAnsi="Calibri" w:cs="Calibri"/>
                <w:color w:val="000000"/>
              </w:rPr>
              <w:t xml:space="preserve">Formulation and </w:t>
            </w:r>
            <w:r w:rsidRPr="00204EE9">
              <w:rPr>
                <w:rFonts w:ascii="Calibri" w:hAnsi="Calibri" w:cs="Calibri"/>
                <w:color w:val="FF0000"/>
                <w:lang w:val="id-ID"/>
              </w:rPr>
              <w:t>Formulation and Anti-aging Effect of Red Rice (</w:t>
            </w:r>
            <w:r w:rsidRPr="00204EE9">
              <w:rPr>
                <w:rFonts w:ascii="Calibri" w:hAnsi="Calibri" w:cs="Calibri"/>
                <w:i/>
                <w:color w:val="FF0000"/>
                <w:lang w:val="id-ID"/>
              </w:rPr>
              <w:t>Oryza nivara</w:t>
            </w:r>
            <w:r w:rsidRPr="00204EE9">
              <w:rPr>
                <w:rFonts w:ascii="Calibri" w:hAnsi="Calibri" w:cs="Calibri"/>
                <w:color w:val="FF0000"/>
                <w:lang w:val="id-ID"/>
              </w:rPr>
              <w:t xml:space="preserve"> L.) Extract</w:t>
            </w:r>
          </w:p>
        </w:tc>
        <w:tc>
          <w:tcPr>
            <w:tcW w:w="5667" w:type="dxa"/>
            <w:hideMark/>
          </w:tcPr>
          <w:p w:rsidR="00B640F2" w:rsidRPr="00A36B51" w:rsidRDefault="00B640F2" w:rsidP="008D38FF">
            <w:pPr>
              <w:jc w:val="both"/>
              <w:rPr>
                <w:rFonts w:ascii="Calibri" w:hAnsi="Calibri" w:cs="Calibri"/>
                <w:color w:val="000000"/>
              </w:rPr>
            </w:pPr>
            <w:r>
              <w:rPr>
                <w:rFonts w:ascii="Calibri" w:hAnsi="Calibri" w:cs="Calibri"/>
                <w:color w:val="000000"/>
              </w:rPr>
              <w:t>Background: Anti-aging is a substance to slow degenerative process in causing the signs of aging to skin. Red rice (</w:t>
            </w:r>
            <w:proofErr w:type="spellStart"/>
            <w:r w:rsidRPr="000C7378">
              <w:rPr>
                <w:rFonts w:ascii="Calibri" w:hAnsi="Calibri" w:cs="Calibri"/>
                <w:i/>
                <w:color w:val="000000"/>
              </w:rPr>
              <w:t>Oryza</w:t>
            </w:r>
            <w:proofErr w:type="spellEnd"/>
            <w:r>
              <w:rPr>
                <w:rFonts w:ascii="Calibri" w:hAnsi="Calibri" w:cs="Calibri"/>
                <w:i/>
                <w:color w:val="000000"/>
                <w:lang w:val="id-ID"/>
              </w:rPr>
              <w:t>n</w:t>
            </w:r>
            <w:proofErr w:type="spellStart"/>
            <w:r w:rsidRPr="000C7378">
              <w:rPr>
                <w:rFonts w:ascii="Calibri" w:hAnsi="Calibri" w:cs="Calibri"/>
                <w:i/>
                <w:color w:val="000000"/>
              </w:rPr>
              <w:t>ivara</w:t>
            </w:r>
            <w:proofErr w:type="spellEnd"/>
            <w:r>
              <w:rPr>
                <w:rFonts w:ascii="Calibri" w:hAnsi="Calibri" w:cs="Calibri"/>
                <w:color w:val="000000"/>
              </w:rPr>
              <w:t xml:space="preserve"> L.) contains anthocyanin which is a </w:t>
            </w:r>
            <w:proofErr w:type="spellStart"/>
            <w:r>
              <w:rPr>
                <w:rFonts w:ascii="Calibri" w:hAnsi="Calibri" w:cs="Calibri"/>
                <w:color w:val="000000"/>
              </w:rPr>
              <w:t>fenolic</w:t>
            </w:r>
            <w:proofErr w:type="spellEnd"/>
            <w:r w:rsidRPr="00204EE9">
              <w:rPr>
                <w:rFonts w:ascii="Calibri" w:hAnsi="Calibri" w:cs="Calibri"/>
                <w:color w:val="FF0000"/>
                <w:lang w:val="id-ID"/>
              </w:rPr>
              <w:t>that can be used</w:t>
            </w:r>
            <w:r>
              <w:rPr>
                <w:rFonts w:ascii="Calibri" w:hAnsi="Calibri" w:cs="Calibri"/>
                <w:color w:val="000000"/>
              </w:rPr>
              <w:t xml:space="preserve">as an effective natural anti-oxidant to prevent premature aging. Research objectives: To formulate and </w:t>
            </w:r>
            <w:r w:rsidRPr="00204EE9">
              <w:rPr>
                <w:rFonts w:ascii="Calibri" w:hAnsi="Calibri" w:cs="Calibri"/>
                <w:color w:val="FF0000"/>
                <w:lang w:val="id-ID"/>
              </w:rPr>
              <w:t>evaluate</w:t>
            </w:r>
            <w:r>
              <w:rPr>
                <w:rFonts w:ascii="Calibri" w:hAnsi="Calibri" w:cs="Calibri"/>
                <w:color w:val="000000"/>
              </w:rPr>
              <w:t xml:space="preserve">the anti-aging activity of red rice extract in cream solution with red rice extract concentration variation of 5%, 7%, and 10%. The cream evaluation included homogeneity test, emulsion type, pH measurement, viscosity, irritation test, stability test such as organoleptic and pH observation for 12 weeks in room temperature. The anti-aging activity test was conducted </w:t>
            </w:r>
            <w:r w:rsidRPr="00204EE9">
              <w:rPr>
                <w:rFonts w:ascii="Calibri" w:hAnsi="Calibri" w:cs="Calibri"/>
                <w:color w:val="FF0000"/>
                <w:lang w:val="id-ID"/>
              </w:rPr>
              <w:t>on</w:t>
            </w:r>
            <w:r>
              <w:rPr>
                <w:rFonts w:ascii="Calibri" w:hAnsi="Calibri" w:cs="Calibri"/>
                <w:color w:val="000000"/>
              </w:rPr>
              <w:t xml:space="preserve"> volunteers by </w:t>
            </w:r>
            <w:r w:rsidRPr="00204EE9">
              <w:rPr>
                <w:rFonts w:ascii="Calibri" w:hAnsi="Calibri" w:cs="Calibri"/>
                <w:color w:val="FF0000"/>
                <w:lang w:val="id-ID"/>
              </w:rPr>
              <w:t>applying</w:t>
            </w:r>
            <w:r>
              <w:rPr>
                <w:rFonts w:ascii="Calibri" w:hAnsi="Calibri" w:cs="Calibri"/>
                <w:color w:val="000000"/>
              </w:rPr>
              <w:t>the cream twice a day to their skin at the back of hands and measuring the parameters</w:t>
            </w:r>
            <w:r>
              <w:rPr>
                <w:rFonts w:ascii="Calibri" w:hAnsi="Calibri" w:cs="Calibri"/>
                <w:color w:val="000000"/>
                <w:lang w:val="id-ID"/>
              </w:rPr>
              <w:t xml:space="preserve">, </w:t>
            </w:r>
            <w:r w:rsidRPr="00204EE9">
              <w:rPr>
                <w:rFonts w:ascii="Calibri" w:hAnsi="Calibri" w:cs="Calibri"/>
                <w:color w:val="FF0000"/>
                <w:lang w:val="id-ID"/>
              </w:rPr>
              <w:t>including</w:t>
            </w:r>
            <w:r>
              <w:rPr>
                <w:rFonts w:ascii="Calibri" w:hAnsi="Calibri" w:cs="Calibri"/>
                <w:color w:val="000000"/>
              </w:rPr>
              <w:t xml:space="preserve"> water level, skin smoothness, pores size, and stains using skin analyzer to the initial state and for every 4 weeks use. Findings: Red rice extract could be formulated into homogenous cream, not irritating, and stable for 12 weeks storage period. The 10% red rice extracted cream had more water content to the skin, smoother skin, smaller pores size, and less stain than the other solutions. Conclusion: Red rice extract could be formulated in cream solution as anti-aging after 4 weeks use.</w:t>
            </w:r>
          </w:p>
        </w:tc>
      </w:tr>
      <w:tr w:rsidR="00B640F2" w:rsidRPr="00786413" w:rsidTr="00B640F2">
        <w:trPr>
          <w:trHeight w:val="1800"/>
        </w:trPr>
        <w:tc>
          <w:tcPr>
            <w:tcW w:w="1154" w:type="dxa"/>
            <w:noWrap/>
            <w:hideMark/>
          </w:tcPr>
          <w:p w:rsidR="00B640F2" w:rsidRPr="00205DDA" w:rsidRDefault="00B640F2" w:rsidP="00786413">
            <w:pPr>
              <w:rPr>
                <w:color w:val="FF0000"/>
              </w:rPr>
            </w:pPr>
            <w:r w:rsidRPr="00205DDA">
              <w:rPr>
                <w:color w:val="FF0000"/>
              </w:rPr>
              <w:t>38</w:t>
            </w:r>
          </w:p>
        </w:tc>
        <w:tc>
          <w:tcPr>
            <w:tcW w:w="2755" w:type="dxa"/>
            <w:noWrap/>
            <w:hideMark/>
          </w:tcPr>
          <w:p w:rsidR="00B640F2" w:rsidRPr="00A36B51" w:rsidRDefault="00B640F2" w:rsidP="00E601AE">
            <w:pPr>
              <w:rPr>
                <w:rFonts w:ascii="Calibri" w:hAnsi="Calibri" w:cs="Calibri"/>
                <w:color w:val="000000"/>
              </w:rPr>
            </w:pPr>
            <w:r>
              <w:rPr>
                <w:rFonts w:ascii="Calibri" w:hAnsi="Calibri" w:cs="Calibri"/>
                <w:color w:val="000000"/>
              </w:rPr>
              <w:t xml:space="preserve">In </w:t>
            </w:r>
            <w:proofErr w:type="spellStart"/>
            <w:r>
              <w:rPr>
                <w:rFonts w:ascii="Calibri" w:hAnsi="Calibri" w:cs="Calibri"/>
                <w:color w:val="000000"/>
              </w:rPr>
              <w:t>Silico</w:t>
            </w:r>
            <w:proofErr w:type="spellEnd"/>
            <w:r>
              <w:rPr>
                <w:rFonts w:ascii="Calibri" w:hAnsi="Calibri" w:cs="Calibri"/>
                <w:color w:val="000000"/>
              </w:rPr>
              <w:t xml:space="preserve"> Docking of </w:t>
            </w:r>
            <w:proofErr w:type="spellStart"/>
            <w:r>
              <w:rPr>
                <w:rFonts w:ascii="Calibri" w:hAnsi="Calibri" w:cs="Calibri"/>
                <w:color w:val="000000"/>
              </w:rPr>
              <w:t>Naringenin</w:t>
            </w:r>
            <w:proofErr w:type="spellEnd"/>
            <w:r>
              <w:rPr>
                <w:rFonts w:ascii="Calibri" w:hAnsi="Calibri" w:cs="Calibri"/>
                <w:color w:val="000000"/>
              </w:rPr>
              <w:t xml:space="preserve"> Ester as an Anti-Diabetic</w:t>
            </w:r>
          </w:p>
        </w:tc>
        <w:tc>
          <w:tcPr>
            <w:tcW w:w="5667" w:type="dxa"/>
            <w:hideMark/>
          </w:tcPr>
          <w:p w:rsidR="00B640F2" w:rsidRPr="00A36B51" w:rsidRDefault="00B640F2" w:rsidP="008D38FF">
            <w:pPr>
              <w:jc w:val="both"/>
              <w:rPr>
                <w:rFonts w:ascii="Calibri" w:hAnsi="Calibri" w:cs="Calibri"/>
                <w:color w:val="000000"/>
              </w:rPr>
            </w:pPr>
            <w:r>
              <w:rPr>
                <w:rFonts w:ascii="Calibri" w:hAnsi="Calibri" w:cs="Calibri"/>
                <w:color w:val="000000"/>
              </w:rPr>
              <w:t xml:space="preserve">Diabetes mellitus is a disease suffered by many around the world. There are many available synthetic medications for diabetes mellitus treatment. However, there are urgent needs to produce a better anti-diabetic especially </w:t>
            </w:r>
            <w:r w:rsidRPr="006B0FDE">
              <w:rPr>
                <w:rFonts w:ascii="Calibri" w:hAnsi="Calibri" w:cs="Calibri"/>
                <w:color w:val="FF0000"/>
                <w:lang w:val="id-ID"/>
              </w:rPr>
              <w:t>from natural sources</w:t>
            </w:r>
            <w:r>
              <w:rPr>
                <w:rFonts w:ascii="Calibri" w:hAnsi="Calibri" w:cs="Calibri"/>
                <w:color w:val="000000"/>
              </w:rPr>
              <w:t xml:space="preserve">. </w:t>
            </w:r>
            <w:r w:rsidRPr="006B0FDE">
              <w:rPr>
                <w:rFonts w:ascii="Calibri" w:hAnsi="Calibri" w:cs="Calibri"/>
                <w:color w:val="FF0000"/>
                <w:lang w:val="id-ID"/>
              </w:rPr>
              <w:t>Previous studies</w:t>
            </w:r>
            <w:r>
              <w:rPr>
                <w:rFonts w:ascii="Calibri" w:hAnsi="Calibri" w:cs="Calibri"/>
                <w:color w:val="000000"/>
              </w:rPr>
              <w:t xml:space="preserve">indicated that flavonoid is </w:t>
            </w:r>
            <w:r w:rsidRPr="006B0FDE">
              <w:rPr>
                <w:rFonts w:ascii="Calibri" w:hAnsi="Calibri" w:cs="Calibri"/>
                <w:color w:val="FF0000"/>
                <w:lang w:val="id-ID"/>
              </w:rPr>
              <w:t>a</w:t>
            </w:r>
            <w:r>
              <w:rPr>
                <w:rFonts w:ascii="Calibri" w:hAnsi="Calibri" w:cs="Calibri"/>
                <w:color w:val="000000"/>
              </w:rPr>
              <w:t xml:space="preserve">secondary metabolite from plants which has good anti-diabetic function. </w:t>
            </w:r>
            <w:proofErr w:type="spellStart"/>
            <w:r>
              <w:rPr>
                <w:rFonts w:ascii="Calibri" w:hAnsi="Calibri" w:cs="Calibri"/>
                <w:color w:val="000000"/>
              </w:rPr>
              <w:t>Naringenin</w:t>
            </w:r>
            <w:proofErr w:type="spellEnd"/>
            <w:r>
              <w:rPr>
                <w:rFonts w:ascii="Calibri" w:hAnsi="Calibri" w:cs="Calibri"/>
                <w:color w:val="000000"/>
              </w:rPr>
              <w:t xml:space="preserve"> is a flavonoid from orange which has anti-diabetic activity. The lipophilic derivative compound of </w:t>
            </w:r>
            <w:proofErr w:type="spellStart"/>
            <w:r>
              <w:rPr>
                <w:rFonts w:ascii="Calibri" w:hAnsi="Calibri" w:cs="Calibri"/>
                <w:color w:val="000000"/>
              </w:rPr>
              <w:t>naringenin</w:t>
            </w:r>
            <w:proofErr w:type="spellEnd"/>
            <w:r>
              <w:rPr>
                <w:rFonts w:ascii="Calibri" w:hAnsi="Calibri" w:cs="Calibri"/>
                <w:color w:val="000000"/>
              </w:rPr>
              <w:t xml:space="preserve"> flavonoid in ester form can increase the anti-diabetic activity from the parent compound. </w:t>
            </w:r>
            <w:proofErr w:type="gramStart"/>
            <w:r>
              <w:rPr>
                <w:rFonts w:ascii="Calibri" w:hAnsi="Calibri" w:cs="Calibri"/>
                <w:color w:val="000000"/>
              </w:rPr>
              <w:t>This research objectives</w:t>
            </w:r>
            <w:proofErr w:type="gramEnd"/>
            <w:r>
              <w:rPr>
                <w:rFonts w:ascii="Calibri" w:hAnsi="Calibri" w:cs="Calibri"/>
                <w:color w:val="000000"/>
              </w:rPr>
              <w:t xml:space="preserve"> were to determine the anti-diabetic activity of </w:t>
            </w:r>
            <w:proofErr w:type="spellStart"/>
            <w:r>
              <w:rPr>
                <w:rFonts w:ascii="Calibri" w:hAnsi="Calibri" w:cs="Calibri"/>
                <w:color w:val="000000"/>
              </w:rPr>
              <w:t>naringenin</w:t>
            </w:r>
            <w:proofErr w:type="spellEnd"/>
            <w:r>
              <w:rPr>
                <w:rFonts w:ascii="Calibri" w:hAnsi="Calibri" w:cs="Calibri"/>
                <w:color w:val="000000"/>
              </w:rPr>
              <w:t xml:space="preserve"> compounds and its ester compounds. This research was conducted using in </w:t>
            </w:r>
            <w:proofErr w:type="spellStart"/>
            <w:r>
              <w:rPr>
                <w:rFonts w:ascii="Calibri" w:hAnsi="Calibri" w:cs="Calibri"/>
                <w:color w:val="000000"/>
              </w:rPr>
              <w:t>silico</w:t>
            </w:r>
            <w:proofErr w:type="spellEnd"/>
            <w:r>
              <w:rPr>
                <w:rFonts w:ascii="Calibri" w:hAnsi="Calibri" w:cs="Calibri"/>
                <w:color w:val="000000"/>
              </w:rPr>
              <w:t xml:space="preserve"> docking </w:t>
            </w:r>
            <w:r w:rsidRPr="006B0FDE">
              <w:rPr>
                <w:rFonts w:ascii="Calibri" w:hAnsi="Calibri" w:cs="Calibri"/>
                <w:color w:val="FF0000"/>
                <w:lang w:val="id-ID"/>
              </w:rPr>
              <w:t>of</w:t>
            </w:r>
            <w:r>
              <w:rPr>
                <w:rFonts w:ascii="Calibri" w:hAnsi="Calibri" w:cs="Calibri"/>
                <w:color w:val="000000"/>
              </w:rPr>
              <w:t xml:space="preserve">compound molecule of </w:t>
            </w:r>
            <w:proofErr w:type="spellStart"/>
            <w:r>
              <w:rPr>
                <w:rFonts w:ascii="Calibri" w:hAnsi="Calibri" w:cs="Calibri"/>
                <w:color w:val="000000"/>
              </w:rPr>
              <w:t>naringenin</w:t>
            </w:r>
            <w:proofErr w:type="spellEnd"/>
            <w:r>
              <w:rPr>
                <w:rFonts w:ascii="Calibri" w:hAnsi="Calibri" w:cs="Calibri"/>
                <w:color w:val="000000"/>
              </w:rPr>
              <w:t xml:space="preserve"> and also the ester derivation from </w:t>
            </w:r>
            <w:proofErr w:type="spellStart"/>
            <w:r>
              <w:rPr>
                <w:rFonts w:ascii="Calibri" w:hAnsi="Calibri" w:cs="Calibri"/>
                <w:color w:val="000000"/>
              </w:rPr>
              <w:t>naringenin</w:t>
            </w:r>
            <w:proofErr w:type="spellEnd"/>
            <w:r>
              <w:rPr>
                <w:rFonts w:ascii="Calibri" w:hAnsi="Calibri" w:cs="Calibri"/>
                <w:color w:val="000000"/>
              </w:rPr>
              <w:t xml:space="preserve"> with in </w:t>
            </w:r>
            <w:proofErr w:type="spellStart"/>
            <w:r>
              <w:rPr>
                <w:rFonts w:ascii="Calibri" w:hAnsi="Calibri" w:cs="Calibri"/>
                <w:color w:val="000000"/>
              </w:rPr>
              <w:t>silico</w:t>
            </w:r>
            <w:proofErr w:type="spellEnd"/>
            <w:r>
              <w:rPr>
                <w:rFonts w:ascii="Calibri" w:hAnsi="Calibri" w:cs="Calibri"/>
                <w:color w:val="000000"/>
              </w:rPr>
              <w:t xml:space="preserve"> docking to </w:t>
            </w:r>
            <w:proofErr w:type="spellStart"/>
            <w:r>
              <w:rPr>
                <w:rFonts w:ascii="Calibri" w:hAnsi="Calibri" w:cs="Calibri"/>
                <w:color w:val="000000"/>
              </w:rPr>
              <w:t>PhosphoenolpyruvateCarboxykinase</w:t>
            </w:r>
            <w:proofErr w:type="spellEnd"/>
            <w:r>
              <w:rPr>
                <w:rFonts w:ascii="Calibri" w:hAnsi="Calibri" w:cs="Calibri"/>
                <w:color w:val="000000"/>
              </w:rPr>
              <w:t xml:space="preserve"> (PEPCK) downloaded via Protein Data Bank (PDB) using 1 KHB protein code. </w:t>
            </w:r>
            <w:r w:rsidRPr="006B0FDE">
              <w:rPr>
                <w:rFonts w:ascii="Calibri" w:hAnsi="Calibri" w:cs="Calibri"/>
                <w:color w:val="FF0000"/>
                <w:lang w:val="id-ID"/>
              </w:rPr>
              <w:t>Furthermore</w:t>
            </w:r>
            <w:r>
              <w:rPr>
                <w:rFonts w:ascii="Calibri" w:hAnsi="Calibri" w:cs="Calibri"/>
                <w:color w:val="000000"/>
              </w:rPr>
              <w:t>, docking process was conducted using PLANTS program, and also the bond energy value evaluation of the docking process. The ligand molecule docked in bag of bonds molecule (</w:t>
            </w:r>
            <w:proofErr w:type="spellStart"/>
            <w:r>
              <w:rPr>
                <w:rFonts w:ascii="Calibri" w:hAnsi="Calibri" w:cs="Calibri"/>
                <w:color w:val="000000"/>
              </w:rPr>
              <w:t>PhosphoenolpyruvateCarboxykinase</w:t>
            </w:r>
            <w:proofErr w:type="spellEnd"/>
            <w:r>
              <w:rPr>
                <w:rFonts w:ascii="Calibri" w:hAnsi="Calibri" w:cs="Calibri"/>
                <w:color w:val="000000"/>
              </w:rPr>
              <w:t xml:space="preserve"> (PEPCK) and the Root Mean Square Derivation (RMSD) with the value of 0.7670 Å was obtained. The </w:t>
            </w:r>
            <w:proofErr w:type="spellStart"/>
            <w:r>
              <w:rPr>
                <w:rFonts w:ascii="Calibri" w:hAnsi="Calibri" w:cs="Calibri"/>
                <w:color w:val="000000"/>
              </w:rPr>
              <w:t>naringenin</w:t>
            </w:r>
            <w:proofErr w:type="spellEnd"/>
            <w:r>
              <w:rPr>
                <w:rFonts w:ascii="Calibri" w:hAnsi="Calibri" w:cs="Calibri"/>
                <w:color w:val="000000"/>
              </w:rPr>
              <w:t xml:space="preserve"> ester derivation docking test indicated a better activity with a lower bond energy value than the </w:t>
            </w:r>
            <w:proofErr w:type="spellStart"/>
            <w:r>
              <w:rPr>
                <w:rFonts w:ascii="Calibri" w:hAnsi="Calibri" w:cs="Calibri"/>
                <w:color w:val="000000"/>
              </w:rPr>
              <w:t>naringenin</w:t>
            </w:r>
            <w:proofErr w:type="spellEnd"/>
            <w:r>
              <w:rPr>
                <w:rFonts w:ascii="Calibri" w:hAnsi="Calibri" w:cs="Calibri"/>
                <w:color w:val="000000"/>
              </w:rPr>
              <w:t xml:space="preserve"> parent </w:t>
            </w:r>
            <w:r>
              <w:rPr>
                <w:rFonts w:ascii="Calibri" w:hAnsi="Calibri" w:cs="Calibri"/>
                <w:color w:val="000000"/>
              </w:rPr>
              <w:lastRenderedPageBreak/>
              <w:t>compound.</w:t>
            </w:r>
          </w:p>
        </w:tc>
      </w:tr>
      <w:tr w:rsidR="00B640F2" w:rsidRPr="00786413" w:rsidTr="00B640F2">
        <w:trPr>
          <w:trHeight w:val="1800"/>
        </w:trPr>
        <w:tc>
          <w:tcPr>
            <w:tcW w:w="1154" w:type="dxa"/>
            <w:noWrap/>
            <w:hideMark/>
          </w:tcPr>
          <w:p w:rsidR="00B640F2" w:rsidRPr="00205DDA" w:rsidRDefault="00B640F2" w:rsidP="00786413">
            <w:pPr>
              <w:rPr>
                <w:color w:val="FF0000"/>
              </w:rPr>
            </w:pPr>
            <w:r w:rsidRPr="00205DDA">
              <w:rPr>
                <w:color w:val="FF0000"/>
              </w:rPr>
              <w:lastRenderedPageBreak/>
              <w:t>39</w:t>
            </w:r>
          </w:p>
        </w:tc>
        <w:tc>
          <w:tcPr>
            <w:tcW w:w="2755" w:type="dxa"/>
            <w:noWrap/>
            <w:hideMark/>
          </w:tcPr>
          <w:p w:rsidR="00B640F2" w:rsidRPr="00A36B51" w:rsidRDefault="00B640F2" w:rsidP="00E601AE">
            <w:pPr>
              <w:rPr>
                <w:rFonts w:ascii="Calibri" w:hAnsi="Calibri" w:cs="Calibri"/>
                <w:color w:val="000000"/>
              </w:rPr>
            </w:pPr>
            <w:r>
              <w:rPr>
                <w:rFonts w:ascii="Calibri" w:hAnsi="Calibri" w:cs="Calibri"/>
                <w:color w:val="000000"/>
              </w:rPr>
              <w:t xml:space="preserve">Red Palm Oil Potential and Carotenoid as Anti-Oxidant Supplements in </w:t>
            </w:r>
            <w:r w:rsidRPr="0095324D">
              <w:rPr>
                <w:rFonts w:ascii="Calibri" w:hAnsi="Calibri" w:cs="Calibri"/>
                <w:color w:val="FF0000"/>
              </w:rPr>
              <w:t>Glucose Tolerance Test</w:t>
            </w:r>
            <w:r w:rsidRPr="0095324D">
              <w:rPr>
                <w:rFonts w:ascii="Calibri" w:hAnsi="Calibri" w:cs="Calibri"/>
                <w:color w:val="FF0000"/>
                <w:lang w:val="id-ID"/>
              </w:rPr>
              <w:t xml:space="preserve">  on Rat</w:t>
            </w:r>
            <w:r>
              <w:rPr>
                <w:rFonts w:ascii="Calibri" w:hAnsi="Calibri" w:cs="Calibri"/>
                <w:color w:val="000000"/>
              </w:rPr>
              <w:t xml:space="preserve"> (Preliminary Study)</w:t>
            </w:r>
          </w:p>
        </w:tc>
        <w:tc>
          <w:tcPr>
            <w:tcW w:w="5667" w:type="dxa"/>
            <w:hideMark/>
          </w:tcPr>
          <w:p w:rsidR="00B640F2" w:rsidRPr="00A36B51" w:rsidRDefault="00B640F2" w:rsidP="008D38FF">
            <w:pPr>
              <w:jc w:val="both"/>
              <w:rPr>
                <w:rFonts w:ascii="Calibri" w:hAnsi="Calibri" w:cs="Calibri"/>
                <w:color w:val="000000"/>
              </w:rPr>
            </w:pPr>
            <w:r>
              <w:rPr>
                <w:rFonts w:ascii="Calibri" w:hAnsi="Calibri" w:cs="Calibri"/>
                <w:color w:val="000000"/>
              </w:rPr>
              <w:t>Red Palm Oil is one of processed products from palm oil and also a food source rich in carotenoid</w:t>
            </w:r>
            <w:proofErr w:type="gramStart"/>
            <w:r>
              <w:rPr>
                <w:rFonts w:ascii="Calibri" w:hAnsi="Calibri" w:cs="Calibri"/>
                <w:color w:val="000000"/>
                <w:lang w:val="id-ID"/>
              </w:rPr>
              <w:t>,</w:t>
            </w:r>
            <w:r w:rsidRPr="0095324D">
              <w:rPr>
                <w:rFonts w:ascii="Calibri" w:hAnsi="Calibri" w:cs="Calibri"/>
                <w:color w:val="FF0000"/>
                <w:lang w:val="id-ID"/>
              </w:rPr>
              <w:t>around</w:t>
            </w:r>
            <w:r>
              <w:rPr>
                <w:rFonts w:ascii="Calibri" w:hAnsi="Calibri" w:cs="Calibri"/>
                <w:color w:val="000000"/>
              </w:rPr>
              <w:t>500</w:t>
            </w:r>
            <w:proofErr w:type="gramEnd"/>
            <w:r>
              <w:rPr>
                <w:rFonts w:ascii="Calibri" w:hAnsi="Calibri" w:cs="Calibri"/>
                <w:color w:val="000000"/>
              </w:rPr>
              <w:t xml:space="preserve">-800 ppm. Carotenoid concentrate is also a product obtained from the oil removal process and the carotenoid level increases to 6000-7000 ppm. This research aimed to </w:t>
            </w:r>
            <w:r w:rsidRPr="0095324D">
              <w:rPr>
                <w:rFonts w:ascii="Calibri" w:hAnsi="Calibri" w:cs="Calibri"/>
                <w:color w:val="FF0000"/>
                <w:lang w:val="id-ID"/>
              </w:rPr>
              <w:t>determine</w:t>
            </w:r>
            <w:r>
              <w:rPr>
                <w:rFonts w:ascii="Calibri" w:hAnsi="Calibri" w:cs="Calibri"/>
                <w:color w:val="000000"/>
              </w:rPr>
              <w:t xml:space="preserve">the potential of the red palm </w:t>
            </w:r>
            <w:proofErr w:type="gramStart"/>
            <w:r>
              <w:rPr>
                <w:rFonts w:ascii="Calibri" w:hAnsi="Calibri" w:cs="Calibri"/>
                <w:color w:val="000000"/>
              </w:rPr>
              <w:t>oil  and</w:t>
            </w:r>
            <w:proofErr w:type="gramEnd"/>
            <w:r>
              <w:rPr>
                <w:rFonts w:ascii="Calibri" w:hAnsi="Calibri" w:cs="Calibri"/>
                <w:color w:val="000000"/>
              </w:rPr>
              <w:t xml:space="preserve"> the carotenoid concentrate as a preliminary test of anti-oxidant supplement </w:t>
            </w:r>
            <w:r w:rsidRPr="0095324D">
              <w:rPr>
                <w:rFonts w:ascii="Calibri" w:hAnsi="Calibri" w:cs="Calibri"/>
                <w:color w:val="FF0000"/>
              </w:rPr>
              <w:t>Glucose Tolerance Test</w:t>
            </w:r>
            <w:r w:rsidRPr="0095324D">
              <w:rPr>
                <w:rFonts w:ascii="Calibri" w:hAnsi="Calibri" w:cs="Calibri"/>
                <w:color w:val="FF0000"/>
                <w:lang w:val="id-ID"/>
              </w:rPr>
              <w:t xml:space="preserve">  on Rat</w:t>
            </w:r>
            <w:r>
              <w:rPr>
                <w:rFonts w:ascii="Calibri" w:hAnsi="Calibri" w:cs="Calibri"/>
                <w:color w:val="000000"/>
              </w:rPr>
              <w:t xml:space="preserve">. The anti-oxidant activity </w:t>
            </w:r>
            <w:r w:rsidRPr="004E51DE">
              <w:rPr>
                <w:rFonts w:ascii="Calibri" w:hAnsi="Calibri" w:cs="Calibri"/>
                <w:color w:val="FF0000"/>
                <w:lang w:val="id-ID"/>
              </w:rPr>
              <w:t xml:space="preserve">of </w:t>
            </w:r>
            <w:r>
              <w:rPr>
                <w:rFonts w:ascii="Calibri" w:hAnsi="Calibri" w:cs="Calibri"/>
                <w:color w:val="000000"/>
              </w:rPr>
              <w:t xml:space="preserve">red palm oil </w:t>
            </w:r>
            <w:proofErr w:type="gramStart"/>
            <w:r>
              <w:rPr>
                <w:rFonts w:ascii="Calibri" w:hAnsi="Calibri" w:cs="Calibri"/>
                <w:color w:val="000000"/>
              </w:rPr>
              <w:t>and  carotenoid</w:t>
            </w:r>
            <w:proofErr w:type="gramEnd"/>
            <w:r>
              <w:rPr>
                <w:rFonts w:ascii="Calibri" w:hAnsi="Calibri" w:cs="Calibri"/>
                <w:color w:val="000000"/>
              </w:rPr>
              <w:t xml:space="preserve"> concentrate was tested using DPPH method with 60 minutes incubation period. The anti-hyperglycemia </w:t>
            </w:r>
            <w:r>
              <w:rPr>
                <w:rFonts w:ascii="Calibri" w:hAnsi="Calibri" w:cs="Calibri"/>
                <w:color w:val="000000"/>
                <w:lang w:val="id-ID"/>
              </w:rPr>
              <w:t xml:space="preserve">activity </w:t>
            </w:r>
            <w:r w:rsidRPr="004E51DE">
              <w:rPr>
                <w:rFonts w:ascii="Calibri" w:hAnsi="Calibri" w:cs="Calibri"/>
                <w:color w:val="FF0000"/>
                <w:lang w:val="id-ID"/>
              </w:rPr>
              <w:t>evaluation</w:t>
            </w:r>
            <w:r>
              <w:rPr>
                <w:rFonts w:ascii="Calibri" w:hAnsi="Calibri" w:cs="Calibri"/>
                <w:color w:val="000000"/>
              </w:rPr>
              <w:t xml:space="preserve">was conducted using </w:t>
            </w:r>
            <w:r w:rsidRPr="004E51DE">
              <w:rPr>
                <w:rFonts w:ascii="Calibri" w:hAnsi="Calibri" w:cs="Calibri"/>
                <w:color w:val="FF0000"/>
                <w:lang w:val="id-ID"/>
              </w:rPr>
              <w:t>animals</w:t>
            </w:r>
            <w:r>
              <w:rPr>
                <w:rFonts w:ascii="Calibri" w:hAnsi="Calibri" w:cs="Calibri"/>
                <w:color w:val="000000"/>
              </w:rPr>
              <w:t>(n=40) which divided into 8 groups: Negative control group (distilled water), positive control (</w:t>
            </w:r>
            <w:proofErr w:type="spellStart"/>
            <w:r>
              <w:rPr>
                <w:rFonts w:ascii="Calibri" w:hAnsi="Calibri" w:cs="Calibri"/>
                <w:color w:val="000000"/>
              </w:rPr>
              <w:t>glibenclamide</w:t>
            </w:r>
            <w:proofErr w:type="spellEnd"/>
            <w:r>
              <w:rPr>
                <w:rFonts w:ascii="Calibri" w:hAnsi="Calibri" w:cs="Calibri"/>
                <w:color w:val="000000"/>
              </w:rPr>
              <w:t xml:space="preserve"> 10 mg), three groups were given red palm oil with </w:t>
            </w:r>
            <w:r w:rsidRPr="004E51DE">
              <w:rPr>
                <w:rFonts w:ascii="Calibri" w:hAnsi="Calibri" w:cs="Calibri"/>
                <w:color w:val="FF0000"/>
                <w:lang w:val="id-ID"/>
              </w:rPr>
              <w:t>dose of</w:t>
            </w:r>
            <w:r>
              <w:rPr>
                <w:rFonts w:ascii="Calibri" w:hAnsi="Calibri" w:cs="Calibri"/>
                <w:color w:val="000000"/>
              </w:rPr>
              <w:t xml:space="preserve">1, 2, and 3 ml , and three groups were given carotenoid concentrate </w:t>
            </w:r>
            <w:r w:rsidRPr="004E51DE">
              <w:rPr>
                <w:rFonts w:ascii="Calibri" w:hAnsi="Calibri" w:cs="Calibri"/>
                <w:color w:val="FF0000"/>
              </w:rPr>
              <w:t xml:space="preserve">with </w:t>
            </w:r>
            <w:r w:rsidRPr="004E51DE">
              <w:rPr>
                <w:rFonts w:ascii="Calibri" w:hAnsi="Calibri" w:cs="Calibri"/>
                <w:color w:val="FF0000"/>
                <w:lang w:val="id-ID"/>
              </w:rPr>
              <w:t>dose</w:t>
            </w:r>
            <w:r>
              <w:rPr>
                <w:rFonts w:ascii="Calibri" w:hAnsi="Calibri" w:cs="Calibri"/>
                <w:color w:val="000000"/>
                <w:lang w:val="id-ID"/>
              </w:rPr>
              <w:t xml:space="preserve"> of </w:t>
            </w:r>
            <w:r>
              <w:rPr>
                <w:rFonts w:ascii="Calibri" w:hAnsi="Calibri" w:cs="Calibri"/>
                <w:color w:val="000000"/>
              </w:rPr>
              <w:t xml:space="preserve">1, 2, and 3 ml . The decrease of blood glucose for 180 minutes in anti-hyperglycemia test </w:t>
            </w:r>
            <w:r w:rsidRPr="004E51DE">
              <w:rPr>
                <w:rFonts w:ascii="Calibri" w:hAnsi="Calibri" w:cs="Calibri"/>
                <w:color w:val="FF0000"/>
                <w:lang w:val="id-ID"/>
              </w:rPr>
              <w:t>were in order of</w:t>
            </w:r>
            <w:r w:rsidRPr="004E51DE">
              <w:rPr>
                <w:rFonts w:ascii="Calibri" w:hAnsi="Calibri" w:cs="Calibri"/>
                <w:color w:val="000000"/>
              </w:rPr>
              <w:t>glibenclamide</w:t>
            </w:r>
            <w:r>
              <w:rPr>
                <w:rFonts w:ascii="Calibri" w:hAnsi="Calibri" w:cs="Calibri"/>
                <w:color w:val="000000"/>
              </w:rPr>
              <w:t xml:space="preserve">10 mg&gt; MSM 3 ml&gt; MSM 2 ml&gt; MSM 1 ml&gt; KK 3 ml&gt; KK 2 ml&gt; KK 1 ml and distilled water. The red palm oil induction could lower blood glucose level faster than </w:t>
            </w:r>
            <w:r w:rsidRPr="004E51DE">
              <w:rPr>
                <w:rFonts w:ascii="Calibri" w:hAnsi="Calibri" w:cs="Calibri"/>
                <w:color w:val="FF0000"/>
              </w:rPr>
              <w:t>carotenoid concentrate</w:t>
            </w:r>
            <w:r>
              <w:rPr>
                <w:rFonts w:ascii="Calibri" w:hAnsi="Calibri" w:cs="Calibri"/>
                <w:color w:val="000000"/>
              </w:rPr>
              <w:t xml:space="preserve">, The anti-oxidative </w:t>
            </w:r>
            <w:r w:rsidRPr="006C5F32">
              <w:rPr>
                <w:rFonts w:ascii="Calibri" w:hAnsi="Calibri" w:cs="Calibri"/>
                <w:color w:val="FF0000"/>
                <w:lang w:val="id-ID"/>
              </w:rPr>
              <w:t xml:space="preserve">properties of </w:t>
            </w:r>
            <w:r>
              <w:rPr>
                <w:rFonts w:ascii="Calibri" w:hAnsi="Calibri" w:cs="Calibri"/>
                <w:color w:val="000000"/>
              </w:rPr>
              <w:t xml:space="preserve">minor </w:t>
            </w:r>
            <w:r w:rsidRPr="006C5F32">
              <w:rPr>
                <w:rFonts w:ascii="Calibri" w:hAnsi="Calibri" w:cs="Calibri"/>
                <w:color w:val="FF0000"/>
              </w:rPr>
              <w:t>component</w:t>
            </w:r>
            <w:r w:rsidRPr="006C5F32">
              <w:rPr>
                <w:rFonts w:ascii="Calibri" w:hAnsi="Calibri" w:cs="Calibri"/>
                <w:color w:val="FF0000"/>
                <w:lang w:val="id-ID"/>
              </w:rPr>
              <w:t>sin</w:t>
            </w:r>
            <w:r>
              <w:rPr>
                <w:rFonts w:ascii="Calibri" w:hAnsi="Calibri" w:cs="Calibri"/>
                <w:color w:val="000000"/>
              </w:rPr>
              <w:t xml:space="preserve"> red palm oil </w:t>
            </w:r>
            <w:r w:rsidRPr="006C5F32">
              <w:rPr>
                <w:rFonts w:ascii="Calibri" w:hAnsi="Calibri" w:cs="Calibri"/>
                <w:color w:val="FF0000"/>
                <w:lang w:val="id-ID"/>
              </w:rPr>
              <w:t xml:space="preserve">prevent </w:t>
            </w:r>
            <w:r>
              <w:rPr>
                <w:rFonts w:ascii="Calibri" w:hAnsi="Calibri" w:cs="Calibri"/>
                <w:color w:val="000000"/>
              </w:rPr>
              <w:t>the blood glucose oxidation and the pancreas could be actively produce insulin normally. In conclusion, red palm oil could be used synergistically to</w:t>
            </w:r>
            <w:r w:rsidRPr="006C5F32">
              <w:rPr>
                <w:rFonts w:ascii="Calibri" w:hAnsi="Calibri" w:cs="Calibri"/>
                <w:color w:val="FF0000"/>
                <w:lang w:val="id-ID"/>
              </w:rPr>
              <w:t>enhance the effectiveness of</w:t>
            </w:r>
            <w:r>
              <w:rPr>
                <w:rFonts w:ascii="Calibri" w:hAnsi="Calibri" w:cs="Calibri"/>
                <w:color w:val="000000"/>
              </w:rPr>
              <w:t>oral hyperglycemic agent.</w:t>
            </w:r>
          </w:p>
        </w:tc>
      </w:tr>
      <w:tr w:rsidR="00B640F2" w:rsidRPr="00786413" w:rsidTr="00B640F2">
        <w:trPr>
          <w:trHeight w:val="1800"/>
        </w:trPr>
        <w:tc>
          <w:tcPr>
            <w:tcW w:w="1154" w:type="dxa"/>
            <w:noWrap/>
            <w:hideMark/>
          </w:tcPr>
          <w:p w:rsidR="00B640F2" w:rsidRPr="00786413" w:rsidRDefault="00B640F2" w:rsidP="00786413">
            <w:r>
              <w:t>40</w:t>
            </w:r>
          </w:p>
        </w:tc>
        <w:tc>
          <w:tcPr>
            <w:tcW w:w="2755" w:type="dxa"/>
            <w:noWrap/>
            <w:hideMark/>
          </w:tcPr>
          <w:p w:rsidR="00DC6599" w:rsidRDefault="00DC6599" w:rsidP="00DC6599">
            <w:pPr>
              <w:rPr>
                <w:rFonts w:ascii="Calibri" w:hAnsi="Calibri" w:cs="Calibri"/>
                <w:color w:val="000000"/>
                <w:lang w:val="id-ID"/>
              </w:rPr>
            </w:pPr>
            <w:r>
              <w:rPr>
                <w:rFonts w:ascii="Calibri" w:hAnsi="Calibri" w:cs="Calibri"/>
                <w:color w:val="000000"/>
              </w:rPr>
              <w:t>The Study of Purple Passion Fruit Rinds (</w:t>
            </w:r>
            <w:proofErr w:type="spellStart"/>
            <w:r>
              <w:rPr>
                <w:rFonts w:ascii="Calibri" w:hAnsi="Calibri" w:cs="Calibri"/>
                <w:color w:val="000000"/>
              </w:rPr>
              <w:t>PassifloraEdulis</w:t>
            </w:r>
            <w:proofErr w:type="spellEnd"/>
            <w:r>
              <w:rPr>
                <w:rFonts w:ascii="Calibri" w:hAnsi="Calibri" w:cs="Calibri"/>
                <w:color w:val="000000"/>
              </w:rPr>
              <w:t xml:space="preserve"> Sims.) Ethanol Extract Toxicity towards Mice Livers</w:t>
            </w:r>
          </w:p>
          <w:p w:rsidR="00DC6599" w:rsidRDefault="00DC6599" w:rsidP="00DC6599">
            <w:pPr>
              <w:rPr>
                <w:rFonts w:ascii="Calibri" w:hAnsi="Calibri" w:cs="Calibri"/>
                <w:color w:val="000000"/>
                <w:lang w:val="id-ID"/>
              </w:rPr>
            </w:pPr>
          </w:p>
          <w:p w:rsidR="00B640F2" w:rsidRPr="00A36B51" w:rsidRDefault="00DC6599" w:rsidP="00DC6599">
            <w:pPr>
              <w:rPr>
                <w:rFonts w:ascii="Calibri" w:hAnsi="Calibri" w:cs="Calibri"/>
                <w:color w:val="000000"/>
              </w:rPr>
            </w:pPr>
            <w:r w:rsidRPr="006C5F32">
              <w:rPr>
                <w:rFonts w:ascii="Calibri" w:hAnsi="Calibri" w:cs="Calibri"/>
                <w:color w:val="FF0000"/>
                <w:lang w:val="id-ID"/>
              </w:rPr>
              <w:t xml:space="preserve">The toxicity evaluation of </w:t>
            </w:r>
            <w:r w:rsidRPr="006C5F32">
              <w:rPr>
                <w:rFonts w:ascii="Calibri" w:hAnsi="Calibri" w:cs="Calibri"/>
                <w:color w:val="FF0000"/>
              </w:rPr>
              <w:t>Purple Passion Fruit Rinds (</w:t>
            </w:r>
            <w:proofErr w:type="spellStart"/>
            <w:r w:rsidRPr="006C5F32">
              <w:rPr>
                <w:rFonts w:ascii="Calibri" w:hAnsi="Calibri" w:cs="Calibri"/>
                <w:i/>
                <w:color w:val="FF0000"/>
              </w:rPr>
              <w:t>Passiflora</w:t>
            </w:r>
            <w:proofErr w:type="spellEnd"/>
            <w:r w:rsidRPr="006C5F32">
              <w:rPr>
                <w:rFonts w:ascii="Calibri" w:hAnsi="Calibri" w:cs="Calibri"/>
                <w:i/>
                <w:color w:val="FF0000"/>
                <w:lang w:val="id-ID"/>
              </w:rPr>
              <w:t>e</w:t>
            </w:r>
            <w:proofErr w:type="spellStart"/>
            <w:r w:rsidRPr="006C5F32">
              <w:rPr>
                <w:rFonts w:ascii="Calibri" w:hAnsi="Calibri" w:cs="Calibri"/>
                <w:i/>
                <w:color w:val="FF0000"/>
              </w:rPr>
              <w:t>dulis</w:t>
            </w:r>
            <w:proofErr w:type="spellEnd"/>
            <w:r w:rsidRPr="006C5F32">
              <w:rPr>
                <w:rFonts w:ascii="Calibri" w:hAnsi="Calibri" w:cs="Calibri"/>
                <w:color w:val="FF0000"/>
              </w:rPr>
              <w:t xml:space="preserve"> Sims.) Ethanol Extract </w:t>
            </w:r>
            <w:r w:rsidRPr="006C5F32">
              <w:rPr>
                <w:rFonts w:ascii="Calibri" w:hAnsi="Calibri" w:cs="Calibri"/>
                <w:color w:val="FF0000"/>
                <w:lang w:val="id-ID"/>
              </w:rPr>
              <w:t xml:space="preserve">in </w:t>
            </w:r>
            <w:r w:rsidRPr="006C5F32">
              <w:rPr>
                <w:rFonts w:ascii="Calibri" w:hAnsi="Calibri" w:cs="Calibri"/>
                <w:color w:val="FF0000"/>
              </w:rPr>
              <w:t>Mice Livers</w:t>
            </w:r>
          </w:p>
        </w:tc>
        <w:tc>
          <w:tcPr>
            <w:tcW w:w="5667" w:type="dxa"/>
            <w:hideMark/>
          </w:tcPr>
          <w:p w:rsidR="00B640F2" w:rsidRPr="00A36B51" w:rsidRDefault="00DC6599" w:rsidP="00086219">
            <w:pPr>
              <w:jc w:val="both"/>
              <w:rPr>
                <w:rFonts w:ascii="Calibri" w:hAnsi="Calibri" w:cs="Calibri"/>
                <w:color w:val="000000"/>
              </w:rPr>
            </w:pPr>
            <w:r>
              <w:rPr>
                <w:rFonts w:ascii="Calibri" w:hAnsi="Calibri" w:cs="Calibri"/>
                <w:color w:val="000000"/>
              </w:rPr>
              <w:t>Background: Purple passion fruit (</w:t>
            </w:r>
            <w:proofErr w:type="spellStart"/>
            <w:r>
              <w:rPr>
                <w:rFonts w:ascii="Calibri" w:hAnsi="Calibri" w:cs="Calibri"/>
                <w:color w:val="000000"/>
              </w:rPr>
              <w:t>Passiflora</w:t>
            </w:r>
            <w:r w:rsidRPr="006C5F32">
              <w:rPr>
                <w:rFonts w:ascii="Calibri" w:hAnsi="Calibri" w:cs="Calibri"/>
                <w:i/>
                <w:color w:val="000000"/>
              </w:rPr>
              <w:t>edulis</w:t>
            </w:r>
            <w:proofErr w:type="spellEnd"/>
            <w:r>
              <w:rPr>
                <w:rFonts w:ascii="Calibri" w:hAnsi="Calibri" w:cs="Calibri"/>
                <w:color w:val="000000"/>
              </w:rPr>
              <w:t xml:space="preserve"> Sims.) is consumed a lot as fresh drinks. The rinds of purple passion fruit can be used as anti-hypertension, anti-microbes, and anti-inflammatory. Research objectives: </w:t>
            </w:r>
            <w:proofErr w:type="gramStart"/>
            <w:r>
              <w:rPr>
                <w:rFonts w:ascii="Calibri" w:hAnsi="Calibri" w:cs="Calibri"/>
                <w:color w:val="000000"/>
              </w:rPr>
              <w:t xml:space="preserve">To </w:t>
            </w:r>
            <w:r>
              <w:rPr>
                <w:rFonts w:ascii="Calibri" w:hAnsi="Calibri" w:cs="Calibri"/>
                <w:color w:val="000000"/>
                <w:lang w:val="id-ID"/>
              </w:rPr>
              <w:t xml:space="preserve"> determine</w:t>
            </w:r>
            <w:proofErr w:type="gramEnd"/>
            <w:r>
              <w:rPr>
                <w:rFonts w:ascii="Calibri" w:hAnsi="Calibri" w:cs="Calibri"/>
                <w:color w:val="000000"/>
              </w:rPr>
              <w:t xml:space="preserve"> the toxic </w:t>
            </w:r>
            <w:r w:rsidRPr="006C5F32">
              <w:rPr>
                <w:rFonts w:ascii="Calibri" w:hAnsi="Calibri" w:cs="Calibri"/>
                <w:color w:val="FF0000"/>
                <w:lang w:val="id-ID"/>
              </w:rPr>
              <w:t>dose</w:t>
            </w:r>
            <w:r>
              <w:rPr>
                <w:rFonts w:ascii="Calibri" w:hAnsi="Calibri" w:cs="Calibri"/>
                <w:color w:val="000000"/>
              </w:rPr>
              <w:t xml:space="preserve"> (LD</w:t>
            </w:r>
            <w:r w:rsidRPr="006C5F32">
              <w:rPr>
                <w:rFonts w:ascii="Calibri" w:hAnsi="Calibri" w:cs="Calibri"/>
                <w:color w:val="000000"/>
                <w:vertAlign w:val="subscript"/>
              </w:rPr>
              <w:t>50</w:t>
            </w:r>
            <w:r>
              <w:rPr>
                <w:rFonts w:ascii="Calibri" w:hAnsi="Calibri" w:cs="Calibri"/>
                <w:color w:val="000000"/>
              </w:rPr>
              <w:t xml:space="preserve">) so it could be safe to use as medicine. Research method: </w:t>
            </w:r>
            <w:r w:rsidRPr="006C5F32">
              <w:rPr>
                <w:rFonts w:ascii="Calibri" w:hAnsi="Calibri" w:cs="Calibri"/>
                <w:color w:val="FF0000"/>
                <w:lang w:val="id-ID"/>
              </w:rPr>
              <w:t xml:space="preserve">The animals used </w:t>
            </w:r>
            <w:r>
              <w:rPr>
                <w:rFonts w:ascii="Calibri" w:hAnsi="Calibri" w:cs="Calibri"/>
                <w:color w:val="000000"/>
                <w:lang w:val="id-ID"/>
              </w:rPr>
              <w:t xml:space="preserve">were </w:t>
            </w:r>
            <w:r>
              <w:rPr>
                <w:rFonts w:ascii="Calibri" w:hAnsi="Calibri" w:cs="Calibri"/>
                <w:color w:val="000000"/>
              </w:rPr>
              <w:t xml:space="preserve">25 mice which were divided into 5 groups, the control group (Na-CMC 0.5%), the treatment group given the purple passion fruit rinds ethanol extract with </w:t>
            </w:r>
            <w:r w:rsidRPr="006C5F32">
              <w:rPr>
                <w:rFonts w:ascii="Calibri" w:hAnsi="Calibri" w:cs="Calibri"/>
                <w:color w:val="FF0000"/>
                <w:lang w:val="id-ID"/>
              </w:rPr>
              <w:t xml:space="preserve">dose of </w:t>
            </w:r>
            <w:r>
              <w:rPr>
                <w:rFonts w:ascii="Calibri" w:hAnsi="Calibri" w:cs="Calibri"/>
                <w:color w:val="000000"/>
              </w:rPr>
              <w:t xml:space="preserve">of 500, 1000, 2000, and 5000 mg/kb bb.  </w:t>
            </w:r>
            <w:proofErr w:type="gramStart"/>
            <w:r>
              <w:rPr>
                <w:rFonts w:ascii="Calibri" w:hAnsi="Calibri" w:cs="Calibri"/>
                <w:color w:val="000000"/>
              </w:rPr>
              <w:t>the</w:t>
            </w:r>
            <w:proofErr w:type="gramEnd"/>
            <w:r>
              <w:rPr>
                <w:rFonts w:ascii="Calibri" w:hAnsi="Calibri" w:cs="Calibri"/>
                <w:color w:val="000000"/>
              </w:rPr>
              <w:t xml:space="preserve"> observations of the </w:t>
            </w:r>
            <w:r w:rsidRPr="009F10FC">
              <w:rPr>
                <w:rFonts w:ascii="Calibri" w:hAnsi="Calibri" w:cs="Calibri"/>
                <w:color w:val="FF0000"/>
                <w:lang w:val="id-ID"/>
              </w:rPr>
              <w:t>signs of toxicity</w:t>
            </w:r>
            <w:r>
              <w:rPr>
                <w:rFonts w:ascii="Calibri" w:hAnsi="Calibri" w:cs="Calibri"/>
                <w:color w:val="000000"/>
              </w:rPr>
              <w:t xml:space="preserve">, weights,  deaths, and </w:t>
            </w:r>
            <w:proofErr w:type="spellStart"/>
            <w:r>
              <w:rPr>
                <w:rFonts w:ascii="Calibri" w:hAnsi="Calibri" w:cs="Calibri"/>
                <w:color w:val="000000"/>
              </w:rPr>
              <w:t>macrophatology</w:t>
            </w:r>
            <w:proofErr w:type="spellEnd"/>
            <w:r>
              <w:rPr>
                <w:rFonts w:ascii="Calibri" w:hAnsi="Calibri" w:cs="Calibri"/>
                <w:color w:val="000000"/>
              </w:rPr>
              <w:t xml:space="preserve"> and </w:t>
            </w:r>
            <w:proofErr w:type="spellStart"/>
            <w:r>
              <w:rPr>
                <w:rFonts w:ascii="Calibri" w:hAnsi="Calibri" w:cs="Calibri"/>
                <w:color w:val="000000"/>
              </w:rPr>
              <w:t>histophatology</w:t>
            </w:r>
            <w:proofErr w:type="spellEnd"/>
            <w:r w:rsidRPr="00446D91">
              <w:rPr>
                <w:rFonts w:ascii="Calibri" w:hAnsi="Calibri" w:cs="Calibri"/>
                <w:color w:val="FF0000"/>
                <w:lang w:val="id-ID"/>
              </w:rPr>
              <w:t xml:space="preserve">examinations of mice liver </w:t>
            </w:r>
            <w:r>
              <w:rPr>
                <w:rFonts w:ascii="Calibri" w:hAnsi="Calibri" w:cs="Calibri"/>
                <w:color w:val="000000"/>
              </w:rPr>
              <w:t xml:space="preserve">were conducted. Findings: The purple passion fruit rinds ethanol extract given to all groups </w:t>
            </w:r>
            <w:r w:rsidRPr="00446D91">
              <w:rPr>
                <w:rFonts w:ascii="Calibri" w:hAnsi="Calibri" w:cs="Calibri"/>
                <w:color w:val="FF0000"/>
                <w:lang w:val="id-ID"/>
              </w:rPr>
              <w:t>didn’t induce mortality</w:t>
            </w:r>
            <w:r>
              <w:rPr>
                <w:rFonts w:ascii="Calibri" w:hAnsi="Calibri" w:cs="Calibri"/>
                <w:color w:val="000000"/>
              </w:rPr>
              <w:t xml:space="preserve">. The control </w:t>
            </w:r>
            <w:r>
              <w:rPr>
                <w:rFonts w:ascii="Calibri" w:hAnsi="Calibri" w:cs="Calibri"/>
                <w:color w:val="000000"/>
              </w:rPr>
              <w:lastRenderedPageBreak/>
              <w:t xml:space="preserve">group with the </w:t>
            </w:r>
            <w:r w:rsidRPr="00446D91">
              <w:rPr>
                <w:rFonts w:ascii="Calibri" w:hAnsi="Calibri" w:cs="Calibri"/>
                <w:color w:val="FF0000"/>
                <w:lang w:val="id-ID"/>
              </w:rPr>
              <w:t xml:space="preserve">dose </w:t>
            </w:r>
            <w:r>
              <w:rPr>
                <w:rFonts w:ascii="Calibri" w:hAnsi="Calibri" w:cs="Calibri"/>
                <w:color w:val="000000"/>
              </w:rPr>
              <w:t xml:space="preserve">of 500 mg/kb bb, 1000 mg/kb bb showed no </w:t>
            </w:r>
            <w:r w:rsidRPr="00446D91">
              <w:rPr>
                <w:rFonts w:ascii="Calibri" w:hAnsi="Calibri" w:cs="Calibri"/>
                <w:color w:val="FF0000"/>
                <w:lang w:val="id-ID"/>
              </w:rPr>
              <w:t>sign of toxicity obeserved</w:t>
            </w:r>
            <w:r>
              <w:rPr>
                <w:rFonts w:ascii="Calibri" w:hAnsi="Calibri" w:cs="Calibri"/>
                <w:color w:val="000000"/>
              </w:rPr>
              <w:t xml:space="preserve">. However, </w:t>
            </w:r>
            <w:r w:rsidRPr="00446D91">
              <w:rPr>
                <w:rFonts w:ascii="Calibri" w:hAnsi="Calibri" w:cs="Calibri"/>
                <w:color w:val="FF0000"/>
                <w:lang w:val="id-ID"/>
              </w:rPr>
              <w:t xml:space="preserve">at the dose </w:t>
            </w:r>
            <w:r>
              <w:rPr>
                <w:rFonts w:ascii="Calibri" w:hAnsi="Calibri" w:cs="Calibri"/>
                <w:color w:val="000000"/>
              </w:rPr>
              <w:t xml:space="preserve">of 2000 mg/kb </w:t>
            </w:r>
            <w:proofErr w:type="gramStart"/>
            <w:r>
              <w:rPr>
                <w:rFonts w:ascii="Calibri" w:hAnsi="Calibri" w:cs="Calibri"/>
                <w:color w:val="000000"/>
              </w:rPr>
              <w:t>bb,</w:t>
            </w:r>
            <w:proofErr w:type="gramEnd"/>
            <w:r>
              <w:rPr>
                <w:rFonts w:ascii="Calibri" w:hAnsi="Calibri" w:cs="Calibri"/>
                <w:color w:val="000000"/>
              </w:rPr>
              <w:t xml:space="preserve"> and 5000 mg/kb bb were found </w:t>
            </w:r>
            <w:r w:rsidRPr="00446D91">
              <w:rPr>
                <w:rFonts w:ascii="Calibri" w:hAnsi="Calibri" w:cs="Calibri"/>
                <w:color w:val="FF0000"/>
                <w:lang w:val="id-ID"/>
              </w:rPr>
              <w:t>sign of toxicity</w:t>
            </w:r>
            <w:r>
              <w:rPr>
                <w:rFonts w:ascii="Calibri" w:hAnsi="Calibri" w:cs="Calibri"/>
                <w:color w:val="000000"/>
              </w:rPr>
              <w:t xml:space="preserve">. The </w:t>
            </w:r>
            <w:proofErr w:type="spellStart"/>
            <w:r>
              <w:rPr>
                <w:rFonts w:ascii="Calibri" w:hAnsi="Calibri" w:cs="Calibri"/>
                <w:color w:val="000000"/>
              </w:rPr>
              <w:t>histophatology</w:t>
            </w:r>
            <w:proofErr w:type="spellEnd"/>
            <w:r w:rsidRPr="00446D91">
              <w:rPr>
                <w:rFonts w:ascii="Calibri" w:hAnsi="Calibri" w:cs="Calibri"/>
                <w:color w:val="FF0000"/>
                <w:lang w:val="id-ID"/>
              </w:rPr>
              <w:t>examination</w:t>
            </w:r>
            <w:r>
              <w:rPr>
                <w:rFonts w:ascii="Calibri" w:hAnsi="Calibri" w:cs="Calibri"/>
                <w:color w:val="000000"/>
              </w:rPr>
              <w:t xml:space="preserve"> </w:t>
            </w:r>
            <w:proofErr w:type="gramStart"/>
            <w:r>
              <w:rPr>
                <w:rFonts w:ascii="Calibri" w:hAnsi="Calibri" w:cs="Calibri"/>
                <w:color w:val="000000"/>
              </w:rPr>
              <w:t>of  mice</w:t>
            </w:r>
            <w:proofErr w:type="gramEnd"/>
            <w:r>
              <w:rPr>
                <w:rFonts w:ascii="Calibri" w:hAnsi="Calibri" w:cs="Calibri"/>
                <w:color w:val="000000"/>
              </w:rPr>
              <w:t xml:space="preserve"> livers indicated that </w:t>
            </w:r>
            <w:r w:rsidRPr="00446D91">
              <w:rPr>
                <w:rFonts w:ascii="Calibri" w:hAnsi="Calibri" w:cs="Calibri"/>
                <w:color w:val="FF0000"/>
                <w:lang w:val="id-ID"/>
              </w:rPr>
              <w:t>the dose of</w:t>
            </w:r>
            <w:r>
              <w:rPr>
                <w:rFonts w:ascii="Calibri" w:hAnsi="Calibri" w:cs="Calibri"/>
                <w:color w:val="000000"/>
              </w:rPr>
              <w:t xml:space="preserve">2000 mg/kb bb  caused </w:t>
            </w:r>
            <w:proofErr w:type="spellStart"/>
            <w:r>
              <w:rPr>
                <w:rFonts w:ascii="Calibri" w:hAnsi="Calibri" w:cs="Calibri"/>
                <w:color w:val="000000"/>
              </w:rPr>
              <w:t>hemorrhagia</w:t>
            </w:r>
            <w:proofErr w:type="spellEnd"/>
            <w:r>
              <w:rPr>
                <w:rFonts w:ascii="Calibri" w:hAnsi="Calibri" w:cs="Calibri"/>
                <w:color w:val="000000"/>
              </w:rPr>
              <w:t xml:space="preserve"> necrosis to central vena and </w:t>
            </w:r>
            <w:r w:rsidRPr="00446D91">
              <w:rPr>
                <w:rFonts w:ascii="Calibri" w:hAnsi="Calibri" w:cs="Calibri"/>
                <w:color w:val="FF0000"/>
                <w:lang w:val="id-ID"/>
              </w:rPr>
              <w:t>the dose of</w:t>
            </w:r>
            <w:r>
              <w:rPr>
                <w:rFonts w:ascii="Calibri" w:hAnsi="Calibri" w:cs="Calibri"/>
                <w:color w:val="000000"/>
              </w:rPr>
              <w:t xml:space="preserve">5000 mg/kb bb  caused expanded necrosis and </w:t>
            </w:r>
            <w:proofErr w:type="spellStart"/>
            <w:r>
              <w:rPr>
                <w:rFonts w:ascii="Calibri" w:hAnsi="Calibri" w:cs="Calibri"/>
                <w:color w:val="000000"/>
              </w:rPr>
              <w:t>hemorrhagia</w:t>
            </w:r>
            <w:proofErr w:type="spellEnd"/>
            <w:r>
              <w:rPr>
                <w:rFonts w:ascii="Calibri" w:hAnsi="Calibri" w:cs="Calibri"/>
                <w:color w:val="000000"/>
              </w:rPr>
              <w:t xml:space="preserve">. Conclusion: </w:t>
            </w:r>
            <w:proofErr w:type="spellStart"/>
            <w:r>
              <w:rPr>
                <w:rFonts w:ascii="Calibri" w:hAnsi="Calibri" w:cs="Calibri"/>
                <w:color w:val="000000"/>
              </w:rPr>
              <w:t>The</w:t>
            </w:r>
            <w:r w:rsidRPr="00446D91">
              <w:rPr>
                <w:rFonts w:ascii="Calibri" w:hAnsi="Calibri" w:cs="Calibri"/>
                <w:color w:val="FF0000"/>
              </w:rPr>
              <w:t>purple</w:t>
            </w:r>
            <w:proofErr w:type="spellEnd"/>
            <w:r w:rsidRPr="00446D91">
              <w:rPr>
                <w:rFonts w:ascii="Calibri" w:hAnsi="Calibri" w:cs="Calibri"/>
                <w:color w:val="FF0000"/>
              </w:rPr>
              <w:t xml:space="preserve"> passion fruit rinds ethanol extract</w:t>
            </w:r>
            <w:r w:rsidRPr="00446D91">
              <w:rPr>
                <w:rFonts w:ascii="Calibri" w:hAnsi="Calibri" w:cs="Calibri"/>
                <w:color w:val="FF0000"/>
                <w:lang w:val="id-ID"/>
              </w:rPr>
              <w:t xml:space="preserve">at the doses </w:t>
            </w:r>
            <w:r>
              <w:rPr>
                <w:rFonts w:ascii="Calibri" w:hAnsi="Calibri" w:cs="Calibri"/>
                <w:color w:val="000000"/>
                <w:lang w:val="id-ID"/>
              </w:rPr>
              <w:t>of</w:t>
            </w:r>
            <w:r>
              <w:rPr>
                <w:rFonts w:ascii="Calibri" w:hAnsi="Calibri" w:cs="Calibri"/>
                <w:color w:val="000000"/>
              </w:rPr>
              <w:t>2000 mg/kb bb and 5000 mg/kb bb were very toxic and the LD</w:t>
            </w:r>
            <w:r w:rsidRPr="00446D91">
              <w:rPr>
                <w:rFonts w:ascii="Calibri" w:hAnsi="Calibri" w:cs="Calibri"/>
                <w:color w:val="000000"/>
                <w:vertAlign w:val="subscript"/>
              </w:rPr>
              <w:t>50</w:t>
            </w:r>
            <w:r>
              <w:rPr>
                <w:rFonts w:ascii="Calibri" w:hAnsi="Calibri" w:cs="Calibri"/>
                <w:color w:val="000000"/>
              </w:rPr>
              <w:t xml:space="preserve"> could not be determined.</w:t>
            </w:r>
          </w:p>
        </w:tc>
      </w:tr>
      <w:tr w:rsidR="00B640F2" w:rsidRPr="00786413" w:rsidTr="00B640F2">
        <w:trPr>
          <w:trHeight w:val="1800"/>
        </w:trPr>
        <w:tc>
          <w:tcPr>
            <w:tcW w:w="1154" w:type="dxa"/>
            <w:noWrap/>
            <w:hideMark/>
          </w:tcPr>
          <w:p w:rsidR="00B640F2" w:rsidRPr="00205DDA" w:rsidRDefault="00B640F2" w:rsidP="00786413">
            <w:pPr>
              <w:rPr>
                <w:color w:val="FF0000"/>
              </w:rPr>
            </w:pPr>
            <w:r w:rsidRPr="00205DDA">
              <w:rPr>
                <w:color w:val="FF0000"/>
              </w:rPr>
              <w:lastRenderedPageBreak/>
              <w:t>41</w:t>
            </w:r>
          </w:p>
        </w:tc>
        <w:tc>
          <w:tcPr>
            <w:tcW w:w="2755" w:type="dxa"/>
            <w:noWrap/>
            <w:hideMark/>
          </w:tcPr>
          <w:p w:rsidR="00DC6599" w:rsidRDefault="00DC6599" w:rsidP="00DC6599">
            <w:pPr>
              <w:rPr>
                <w:rFonts w:ascii="Calibri" w:hAnsi="Calibri" w:cs="Calibri"/>
                <w:color w:val="000000"/>
                <w:lang w:val="id-ID"/>
              </w:rPr>
            </w:pPr>
            <w:proofErr w:type="spellStart"/>
            <w:r>
              <w:rPr>
                <w:rFonts w:ascii="Calibri" w:hAnsi="Calibri" w:cs="Calibri"/>
                <w:color w:val="000000"/>
              </w:rPr>
              <w:t>Saponin</w:t>
            </w:r>
            <w:proofErr w:type="spellEnd"/>
            <w:r>
              <w:rPr>
                <w:rFonts w:ascii="Calibri" w:hAnsi="Calibri" w:cs="Calibri"/>
                <w:color w:val="000000"/>
              </w:rPr>
              <w:t xml:space="preserve"> Compound From </w:t>
            </w:r>
            <w:proofErr w:type="spellStart"/>
            <w:r>
              <w:rPr>
                <w:rFonts w:ascii="Calibri" w:hAnsi="Calibri" w:cs="Calibri"/>
                <w:color w:val="000000"/>
              </w:rPr>
              <w:t>Buni</w:t>
            </w:r>
            <w:proofErr w:type="spellEnd"/>
            <w:r>
              <w:rPr>
                <w:rFonts w:ascii="Calibri" w:hAnsi="Calibri" w:cs="Calibri"/>
                <w:color w:val="000000"/>
              </w:rPr>
              <w:t xml:space="preserve"> Leaves (</w:t>
            </w:r>
            <w:proofErr w:type="spellStart"/>
            <w:r>
              <w:rPr>
                <w:rFonts w:ascii="Calibri" w:hAnsi="Calibri" w:cs="Calibri"/>
                <w:color w:val="000000"/>
              </w:rPr>
              <w:t>AntidesmaBunius</w:t>
            </w:r>
            <w:proofErr w:type="spellEnd"/>
            <w:r>
              <w:rPr>
                <w:rFonts w:ascii="Calibri" w:hAnsi="Calibri" w:cs="Calibri"/>
                <w:color w:val="000000"/>
              </w:rPr>
              <w:t xml:space="preserve"> (L.) </w:t>
            </w:r>
            <w:proofErr w:type="spellStart"/>
            <w:r>
              <w:rPr>
                <w:rFonts w:ascii="Calibri" w:hAnsi="Calibri" w:cs="Calibri"/>
                <w:color w:val="000000"/>
              </w:rPr>
              <w:t>Spreng</w:t>
            </w:r>
            <w:proofErr w:type="spellEnd"/>
            <w:r>
              <w:rPr>
                <w:rFonts w:ascii="Calibri" w:hAnsi="Calibri" w:cs="Calibri"/>
                <w:color w:val="000000"/>
              </w:rPr>
              <w:t>.) Isolation</w:t>
            </w:r>
          </w:p>
          <w:p w:rsidR="00DC6599" w:rsidRDefault="00DC6599" w:rsidP="00DC6599">
            <w:pPr>
              <w:rPr>
                <w:rFonts w:ascii="Calibri" w:hAnsi="Calibri" w:cs="Calibri"/>
                <w:color w:val="000000"/>
                <w:lang w:val="id-ID"/>
              </w:rPr>
            </w:pPr>
          </w:p>
          <w:p w:rsidR="00B640F2" w:rsidRPr="00A36B51" w:rsidRDefault="00DC6599" w:rsidP="00DC6599">
            <w:pPr>
              <w:rPr>
                <w:rFonts w:ascii="Calibri" w:hAnsi="Calibri" w:cs="Calibri"/>
                <w:color w:val="000000"/>
              </w:rPr>
            </w:pPr>
            <w:r w:rsidRPr="00B40D0A">
              <w:rPr>
                <w:rFonts w:ascii="Calibri" w:hAnsi="Calibri" w:cs="Calibri"/>
                <w:color w:val="FF0000"/>
                <w:lang w:val="id-ID"/>
              </w:rPr>
              <w:t xml:space="preserve">Isolation of saponin from </w:t>
            </w:r>
            <w:proofErr w:type="spellStart"/>
            <w:r w:rsidRPr="00B40D0A">
              <w:rPr>
                <w:rFonts w:ascii="Calibri" w:hAnsi="Calibri" w:cs="Calibri"/>
                <w:color w:val="FF0000"/>
              </w:rPr>
              <w:t>Buni</w:t>
            </w:r>
            <w:proofErr w:type="spellEnd"/>
            <w:r w:rsidRPr="00B40D0A">
              <w:rPr>
                <w:rFonts w:ascii="Calibri" w:hAnsi="Calibri" w:cs="Calibri"/>
                <w:color w:val="FF0000"/>
              </w:rPr>
              <w:t xml:space="preserve"> Leaves (</w:t>
            </w:r>
            <w:proofErr w:type="spellStart"/>
            <w:r w:rsidRPr="00B40D0A">
              <w:rPr>
                <w:rFonts w:ascii="Calibri" w:hAnsi="Calibri" w:cs="Calibri"/>
                <w:color w:val="FF0000"/>
              </w:rPr>
              <w:t>AntidesmaBunius</w:t>
            </w:r>
            <w:proofErr w:type="spellEnd"/>
            <w:r w:rsidRPr="00B40D0A">
              <w:rPr>
                <w:rFonts w:ascii="Calibri" w:hAnsi="Calibri" w:cs="Calibri"/>
                <w:color w:val="FF0000"/>
              </w:rPr>
              <w:t xml:space="preserve"> (L.) </w:t>
            </w:r>
            <w:proofErr w:type="spellStart"/>
            <w:r w:rsidRPr="00B40D0A">
              <w:rPr>
                <w:rFonts w:ascii="Calibri" w:hAnsi="Calibri" w:cs="Calibri"/>
                <w:color w:val="FF0000"/>
              </w:rPr>
              <w:t>Spreng</w:t>
            </w:r>
            <w:proofErr w:type="spellEnd"/>
            <w:r w:rsidRPr="00B40D0A">
              <w:rPr>
                <w:rFonts w:ascii="Calibri" w:hAnsi="Calibri" w:cs="Calibri"/>
                <w:color w:val="FF0000"/>
              </w:rPr>
              <w:t>.)</w:t>
            </w:r>
          </w:p>
        </w:tc>
        <w:tc>
          <w:tcPr>
            <w:tcW w:w="5667" w:type="dxa"/>
            <w:hideMark/>
          </w:tcPr>
          <w:p w:rsidR="00B640F2" w:rsidRPr="00A36B51" w:rsidRDefault="00DC6599" w:rsidP="008D38FF">
            <w:pPr>
              <w:jc w:val="both"/>
              <w:rPr>
                <w:rFonts w:ascii="Calibri" w:hAnsi="Calibri" w:cs="Calibri"/>
                <w:color w:val="000000"/>
              </w:rPr>
            </w:pPr>
            <w:proofErr w:type="spellStart"/>
            <w:r>
              <w:rPr>
                <w:rFonts w:ascii="Calibri" w:hAnsi="Calibri" w:cs="Calibri"/>
                <w:color w:val="000000"/>
              </w:rPr>
              <w:t>Buni</w:t>
            </w:r>
            <w:proofErr w:type="spellEnd"/>
            <w:r>
              <w:rPr>
                <w:rFonts w:ascii="Calibri" w:hAnsi="Calibri" w:cs="Calibri"/>
                <w:color w:val="000000"/>
              </w:rPr>
              <w:t xml:space="preserve"> (</w:t>
            </w:r>
            <w:proofErr w:type="spellStart"/>
            <w:r>
              <w:rPr>
                <w:rFonts w:ascii="Calibri" w:hAnsi="Calibri" w:cs="Calibri"/>
                <w:color w:val="000000"/>
              </w:rPr>
              <w:t>Antidesmabunius</w:t>
            </w:r>
            <w:proofErr w:type="spellEnd"/>
            <w:r>
              <w:rPr>
                <w:rFonts w:ascii="Calibri" w:hAnsi="Calibri" w:cs="Calibri"/>
                <w:color w:val="000000"/>
              </w:rPr>
              <w:t xml:space="preserve"> (L.) </w:t>
            </w:r>
            <w:proofErr w:type="spellStart"/>
            <w:r>
              <w:rPr>
                <w:rFonts w:ascii="Calibri" w:hAnsi="Calibri" w:cs="Calibri"/>
                <w:color w:val="000000"/>
              </w:rPr>
              <w:t>Spreng</w:t>
            </w:r>
            <w:proofErr w:type="spellEnd"/>
            <w:r>
              <w:rPr>
                <w:rFonts w:ascii="Calibri" w:hAnsi="Calibri" w:cs="Calibri"/>
                <w:color w:val="000000"/>
              </w:rPr>
              <w:t xml:space="preserve">.) </w:t>
            </w:r>
            <w:proofErr w:type="gramStart"/>
            <w:r>
              <w:rPr>
                <w:rFonts w:ascii="Calibri" w:hAnsi="Calibri" w:cs="Calibri"/>
                <w:color w:val="000000"/>
              </w:rPr>
              <w:t>has</w:t>
            </w:r>
            <w:proofErr w:type="gramEnd"/>
            <w:r>
              <w:rPr>
                <w:rFonts w:ascii="Calibri" w:hAnsi="Calibri" w:cs="Calibri"/>
                <w:color w:val="000000"/>
              </w:rPr>
              <w:t xml:space="preserve"> been traditionally used for </w:t>
            </w:r>
            <w:r w:rsidRPr="00B40D0A">
              <w:rPr>
                <w:rFonts w:ascii="Calibri" w:hAnsi="Calibri" w:cs="Calibri"/>
                <w:color w:val="FF0000"/>
                <w:lang w:val="id-ID"/>
              </w:rPr>
              <w:t xml:space="preserve">the treatment of </w:t>
            </w:r>
            <w:r>
              <w:rPr>
                <w:rFonts w:ascii="Calibri" w:hAnsi="Calibri" w:cs="Calibri"/>
                <w:color w:val="000000"/>
              </w:rPr>
              <w:t xml:space="preserve">hypertension, </w:t>
            </w:r>
            <w:r w:rsidRPr="00B40D0A">
              <w:rPr>
                <w:rFonts w:ascii="Calibri" w:hAnsi="Calibri" w:cs="Calibri"/>
                <w:color w:val="FF0000"/>
                <w:lang w:val="id-ID"/>
              </w:rPr>
              <w:t>tachycardia</w:t>
            </w:r>
            <w:r>
              <w:rPr>
                <w:rFonts w:ascii="Calibri" w:hAnsi="Calibri" w:cs="Calibri"/>
                <w:color w:val="000000"/>
              </w:rPr>
              <w:t xml:space="preserve">, anemia, syphilis, </w:t>
            </w:r>
            <w:r>
              <w:rPr>
                <w:rFonts w:ascii="Calibri" w:hAnsi="Calibri" w:cs="Calibri"/>
                <w:color w:val="000000"/>
                <w:lang w:val="id-ID"/>
              </w:rPr>
              <w:t xml:space="preserve">and </w:t>
            </w:r>
            <w:r w:rsidRPr="00B40D0A">
              <w:rPr>
                <w:rFonts w:ascii="Calibri" w:hAnsi="Calibri" w:cs="Calibri"/>
                <w:color w:val="FF0000"/>
                <w:lang w:val="id-ID"/>
              </w:rPr>
              <w:t>used as</w:t>
            </w:r>
            <w:r>
              <w:rPr>
                <w:rFonts w:ascii="Calibri" w:hAnsi="Calibri" w:cs="Calibri"/>
                <w:color w:val="000000"/>
              </w:rPr>
              <w:t xml:space="preserve">anti-cancer, anti-oxidant, natural dye, and anti-diabetic. </w:t>
            </w:r>
            <w:proofErr w:type="spellStart"/>
            <w:r>
              <w:rPr>
                <w:rFonts w:ascii="Calibri" w:hAnsi="Calibri" w:cs="Calibri"/>
                <w:color w:val="000000"/>
              </w:rPr>
              <w:t>Saponin</w:t>
            </w:r>
            <w:proofErr w:type="spellEnd"/>
            <w:r>
              <w:rPr>
                <w:rFonts w:ascii="Calibri" w:hAnsi="Calibri" w:cs="Calibri"/>
                <w:color w:val="000000"/>
              </w:rPr>
              <w:t xml:space="preserve"> is a phytochemical compound which has </w:t>
            </w:r>
            <w:proofErr w:type="spellStart"/>
            <w:r>
              <w:rPr>
                <w:rFonts w:ascii="Calibri" w:hAnsi="Calibri" w:cs="Calibri"/>
                <w:color w:val="000000"/>
              </w:rPr>
              <w:t>capabilit</w:t>
            </w:r>
            <w:proofErr w:type="spellEnd"/>
            <w:r>
              <w:rPr>
                <w:rFonts w:ascii="Calibri" w:hAnsi="Calibri" w:cs="Calibri"/>
                <w:color w:val="000000"/>
                <w:lang w:val="id-ID"/>
              </w:rPr>
              <w:t>y</w:t>
            </w:r>
            <w:r>
              <w:rPr>
                <w:rFonts w:ascii="Calibri" w:hAnsi="Calibri" w:cs="Calibri"/>
                <w:color w:val="000000"/>
              </w:rPr>
              <w:t xml:space="preserve"> in forming foam and contains polycyclic </w:t>
            </w:r>
            <w:proofErr w:type="spellStart"/>
            <w:r>
              <w:rPr>
                <w:rFonts w:ascii="Calibri" w:hAnsi="Calibri" w:cs="Calibri"/>
                <w:color w:val="000000"/>
              </w:rPr>
              <w:t>aglycone</w:t>
            </w:r>
            <w:proofErr w:type="spellEnd"/>
            <w:r>
              <w:rPr>
                <w:rFonts w:ascii="Calibri" w:hAnsi="Calibri" w:cs="Calibri"/>
                <w:color w:val="000000"/>
              </w:rPr>
              <w:t xml:space="preserve"> that binds with one or more glucose. This research aimed to conduct the characterization of </w:t>
            </w:r>
            <w:proofErr w:type="spellStart"/>
            <w:r>
              <w:rPr>
                <w:rFonts w:ascii="Calibri" w:hAnsi="Calibri" w:cs="Calibri"/>
                <w:color w:val="000000"/>
              </w:rPr>
              <w:t>saponin</w:t>
            </w:r>
            <w:proofErr w:type="spellEnd"/>
            <w:r>
              <w:rPr>
                <w:rFonts w:ascii="Calibri" w:hAnsi="Calibri" w:cs="Calibri"/>
                <w:color w:val="000000"/>
              </w:rPr>
              <w:t xml:space="preserve"> compound from </w:t>
            </w:r>
            <w:proofErr w:type="spellStart"/>
            <w:r>
              <w:rPr>
                <w:rFonts w:ascii="Calibri" w:hAnsi="Calibri" w:cs="Calibri"/>
                <w:color w:val="000000"/>
              </w:rPr>
              <w:t>buni</w:t>
            </w:r>
            <w:proofErr w:type="spellEnd"/>
            <w:r>
              <w:rPr>
                <w:rFonts w:ascii="Calibri" w:hAnsi="Calibri" w:cs="Calibri"/>
                <w:color w:val="000000"/>
              </w:rPr>
              <w:t xml:space="preserve"> leaves with ultraviolet spectrophotometer and infrared. </w:t>
            </w:r>
            <w:proofErr w:type="spellStart"/>
            <w:r>
              <w:rPr>
                <w:rFonts w:ascii="Calibri" w:hAnsi="Calibri" w:cs="Calibri"/>
                <w:color w:val="000000"/>
              </w:rPr>
              <w:t>Buni</w:t>
            </w:r>
            <w:proofErr w:type="spellEnd"/>
            <w:r>
              <w:rPr>
                <w:rFonts w:ascii="Calibri" w:hAnsi="Calibri" w:cs="Calibri"/>
                <w:color w:val="000000"/>
              </w:rPr>
              <w:t xml:space="preserve"> leaves </w:t>
            </w:r>
            <w:proofErr w:type="spellStart"/>
            <w:r>
              <w:rPr>
                <w:rFonts w:ascii="Calibri" w:hAnsi="Calibri" w:cs="Calibri"/>
                <w:color w:val="000000"/>
              </w:rPr>
              <w:t>simplicia</w:t>
            </w:r>
            <w:proofErr w:type="spellEnd"/>
            <w:r>
              <w:rPr>
                <w:rFonts w:ascii="Calibri" w:hAnsi="Calibri" w:cs="Calibri"/>
                <w:color w:val="000000"/>
              </w:rPr>
              <w:t xml:space="preserve"> was </w:t>
            </w:r>
            <w:r w:rsidRPr="00B40D0A">
              <w:rPr>
                <w:rFonts w:ascii="Calibri" w:hAnsi="Calibri" w:cs="Calibri"/>
                <w:color w:val="FF0000"/>
                <w:lang w:val="id-ID"/>
              </w:rPr>
              <w:t>characterized</w:t>
            </w:r>
            <w:r>
              <w:rPr>
                <w:rFonts w:ascii="Calibri" w:hAnsi="Calibri" w:cs="Calibri"/>
                <w:color w:val="000000"/>
              </w:rPr>
              <w:t xml:space="preserve">and extracted using </w:t>
            </w:r>
            <w:proofErr w:type="gramStart"/>
            <w:r w:rsidRPr="00B40D0A">
              <w:rPr>
                <w:rFonts w:ascii="Calibri" w:hAnsi="Calibri" w:cs="Calibri"/>
                <w:color w:val="FF0000"/>
                <w:lang w:val="id-ID"/>
              </w:rPr>
              <w:t xml:space="preserve">sequential </w:t>
            </w:r>
            <w:r>
              <w:rPr>
                <w:rFonts w:ascii="Calibri" w:hAnsi="Calibri" w:cs="Calibri"/>
                <w:color w:val="000000"/>
              </w:rPr>
              <w:t xml:space="preserve"> maceration</w:t>
            </w:r>
            <w:proofErr w:type="gramEnd"/>
            <w:r>
              <w:rPr>
                <w:rFonts w:ascii="Calibri" w:hAnsi="Calibri" w:cs="Calibri"/>
                <w:color w:val="000000"/>
              </w:rPr>
              <w:t xml:space="preserve"> method with n-hexane  and 80% ethanol. The ethanol extract was hydrolyzed with </w:t>
            </w:r>
            <w:proofErr w:type="spellStart"/>
            <w:r>
              <w:rPr>
                <w:rFonts w:ascii="Calibri" w:hAnsi="Calibri" w:cs="Calibri"/>
                <w:color w:val="000000"/>
              </w:rPr>
              <w:t>HCl</w:t>
            </w:r>
            <w:proofErr w:type="spellEnd"/>
            <w:r>
              <w:rPr>
                <w:rFonts w:ascii="Calibri" w:hAnsi="Calibri" w:cs="Calibri"/>
                <w:color w:val="000000"/>
              </w:rPr>
              <w:t xml:space="preserve"> 2N and fractionized using chloroform solvent. Isolation </w:t>
            </w:r>
            <w:proofErr w:type="gramStart"/>
            <w:r w:rsidRPr="00B40D0A">
              <w:rPr>
                <w:rFonts w:ascii="Calibri" w:hAnsi="Calibri" w:cs="Calibri"/>
                <w:color w:val="FF0000"/>
                <w:lang w:val="id-ID"/>
              </w:rPr>
              <w:t xml:space="preserve">of </w:t>
            </w:r>
            <w:r>
              <w:rPr>
                <w:rFonts w:ascii="Calibri" w:hAnsi="Calibri" w:cs="Calibri"/>
                <w:color w:val="000000"/>
              </w:rPr>
              <w:t xml:space="preserve"> chloroform</w:t>
            </w:r>
            <w:proofErr w:type="gramEnd"/>
            <w:r>
              <w:rPr>
                <w:rFonts w:ascii="Calibri" w:hAnsi="Calibri" w:cs="Calibri"/>
                <w:color w:val="000000"/>
              </w:rPr>
              <w:t xml:space="preserve"> fraction was done using preparative thin-layer chromatography using silent phase of silica gel GF 254 and suitable </w:t>
            </w:r>
            <w:r w:rsidRPr="00B40D0A">
              <w:rPr>
                <w:rFonts w:ascii="Calibri" w:hAnsi="Calibri" w:cs="Calibri"/>
                <w:color w:val="FF0000"/>
                <w:lang w:val="id-ID"/>
              </w:rPr>
              <w:t xml:space="preserve">mobile </w:t>
            </w:r>
            <w:r>
              <w:rPr>
                <w:rFonts w:ascii="Calibri" w:hAnsi="Calibri" w:cs="Calibri"/>
                <w:color w:val="000000"/>
              </w:rPr>
              <w:t xml:space="preserve">phase. Isolates obtained was taken into purity test with two dimensions thin-layer chromatography and characterized using ultraviolet spectrophotometer and infrared. The characterized </w:t>
            </w:r>
            <w:proofErr w:type="spellStart"/>
            <w:r>
              <w:rPr>
                <w:rFonts w:ascii="Calibri" w:hAnsi="Calibri" w:cs="Calibri"/>
                <w:color w:val="000000"/>
              </w:rPr>
              <w:t>simplicia</w:t>
            </w:r>
            <w:proofErr w:type="spellEnd"/>
            <w:r>
              <w:rPr>
                <w:rFonts w:ascii="Calibri" w:hAnsi="Calibri" w:cs="Calibri"/>
                <w:color w:val="000000"/>
              </w:rPr>
              <w:t xml:space="preserve"> resulted with 7.32% of water content, 52.70% of dissolved </w:t>
            </w:r>
            <w:r w:rsidRPr="00A71E8C">
              <w:rPr>
                <w:rFonts w:ascii="Calibri" w:hAnsi="Calibri" w:cs="Calibri"/>
                <w:color w:val="FF0000"/>
                <w:lang w:val="id-ID"/>
              </w:rPr>
              <w:t>content</w:t>
            </w:r>
            <w:r>
              <w:rPr>
                <w:rFonts w:ascii="Calibri" w:hAnsi="Calibri" w:cs="Calibri"/>
                <w:color w:val="000000"/>
              </w:rPr>
              <w:t xml:space="preserve"> in ethanol, </w:t>
            </w:r>
            <w:proofErr w:type="gramStart"/>
            <w:r>
              <w:rPr>
                <w:rFonts w:ascii="Calibri" w:hAnsi="Calibri" w:cs="Calibri"/>
                <w:color w:val="000000"/>
              </w:rPr>
              <w:t>23.25</w:t>
            </w:r>
            <w:proofErr w:type="gramEnd"/>
            <w:r>
              <w:rPr>
                <w:rFonts w:ascii="Calibri" w:hAnsi="Calibri" w:cs="Calibri"/>
                <w:color w:val="000000"/>
              </w:rPr>
              <w:t>% of dissolved</w:t>
            </w:r>
            <w:r w:rsidRPr="00A71E8C">
              <w:rPr>
                <w:rFonts w:ascii="Calibri" w:hAnsi="Calibri" w:cs="Calibri"/>
                <w:color w:val="FF0000"/>
                <w:lang w:val="id-ID"/>
              </w:rPr>
              <w:t>content</w:t>
            </w:r>
            <w:r>
              <w:rPr>
                <w:rFonts w:ascii="Calibri" w:hAnsi="Calibri" w:cs="Calibri"/>
                <w:color w:val="000000"/>
              </w:rPr>
              <w:t xml:space="preserve"> in water, 6.86% of total ash content, and 0.94% of </w:t>
            </w:r>
            <w:proofErr w:type="spellStart"/>
            <w:r>
              <w:rPr>
                <w:rFonts w:ascii="Calibri" w:hAnsi="Calibri" w:cs="Calibri"/>
                <w:color w:val="000000"/>
              </w:rPr>
              <w:t>undissolved</w:t>
            </w:r>
            <w:proofErr w:type="spellEnd"/>
            <w:r>
              <w:rPr>
                <w:rFonts w:ascii="Calibri" w:hAnsi="Calibri" w:cs="Calibri"/>
                <w:color w:val="000000"/>
              </w:rPr>
              <w:t xml:space="preserve"> ash content in acid. </w:t>
            </w:r>
            <w:r w:rsidRPr="00A71E8C">
              <w:rPr>
                <w:rFonts w:ascii="Calibri" w:hAnsi="Calibri" w:cs="Calibri"/>
                <w:color w:val="FF0000"/>
                <w:lang w:val="id-ID"/>
              </w:rPr>
              <w:t xml:space="preserve">Fractinationof </w:t>
            </w:r>
            <w:r>
              <w:rPr>
                <w:rFonts w:ascii="Calibri" w:hAnsi="Calibri" w:cs="Calibri"/>
                <w:color w:val="000000"/>
              </w:rPr>
              <w:t xml:space="preserve">chloroform fraction  with thin-layer chromatography using </w:t>
            </w:r>
            <w:r w:rsidRPr="00A71E8C">
              <w:rPr>
                <w:rFonts w:ascii="Calibri" w:hAnsi="Calibri" w:cs="Calibri"/>
                <w:color w:val="FF0000"/>
                <w:lang w:val="id-ID"/>
              </w:rPr>
              <w:t>mobile phase of</w:t>
            </w:r>
            <w:r>
              <w:rPr>
                <w:rFonts w:ascii="Calibri" w:hAnsi="Calibri" w:cs="Calibri"/>
                <w:color w:val="000000"/>
              </w:rPr>
              <w:t xml:space="preserve">n-hexane-ethyl acetate  with 5:5 ration resulted with 13 </w:t>
            </w:r>
            <w:r w:rsidRPr="00A71E8C">
              <w:rPr>
                <w:rFonts w:ascii="Calibri" w:hAnsi="Calibri" w:cs="Calibri"/>
                <w:color w:val="FF0000"/>
                <w:lang w:val="id-ID"/>
              </w:rPr>
              <w:t>spots</w:t>
            </w:r>
            <w:r>
              <w:rPr>
                <w:rFonts w:ascii="Calibri" w:hAnsi="Calibri" w:cs="Calibri"/>
                <w:color w:val="000000"/>
              </w:rPr>
              <w:t xml:space="preserve">and the result of the preparative thin-layer chromatography resulted 2 pure isolates which are isolate 1 (purple-red) with </w:t>
            </w:r>
            <w:proofErr w:type="spellStart"/>
            <w:r>
              <w:rPr>
                <w:rFonts w:ascii="Calibri" w:hAnsi="Calibri" w:cs="Calibri"/>
                <w:color w:val="000000"/>
              </w:rPr>
              <w:t>Rf</w:t>
            </w:r>
            <w:proofErr w:type="spellEnd"/>
            <w:r>
              <w:rPr>
                <w:rFonts w:ascii="Calibri" w:hAnsi="Calibri" w:cs="Calibri"/>
                <w:color w:val="000000"/>
              </w:rPr>
              <w:t xml:space="preserve"> 0.92 and isolate 2 (blue) with </w:t>
            </w:r>
            <w:proofErr w:type="spellStart"/>
            <w:r>
              <w:rPr>
                <w:rFonts w:ascii="Calibri" w:hAnsi="Calibri" w:cs="Calibri"/>
                <w:color w:val="000000"/>
              </w:rPr>
              <w:t>Rf</w:t>
            </w:r>
            <w:proofErr w:type="spellEnd"/>
            <w:r>
              <w:rPr>
                <w:rFonts w:ascii="Calibri" w:hAnsi="Calibri" w:cs="Calibri"/>
                <w:color w:val="000000"/>
              </w:rPr>
              <w:t xml:space="preserve"> 0.78. The </w:t>
            </w:r>
            <w:proofErr w:type="gramStart"/>
            <w:r>
              <w:rPr>
                <w:rFonts w:ascii="Calibri" w:hAnsi="Calibri" w:cs="Calibri"/>
                <w:color w:val="000000"/>
              </w:rPr>
              <w:t>characterization  of</w:t>
            </w:r>
            <w:proofErr w:type="gramEnd"/>
            <w:r>
              <w:rPr>
                <w:rFonts w:ascii="Calibri" w:hAnsi="Calibri" w:cs="Calibri"/>
                <w:color w:val="000000"/>
              </w:rPr>
              <w:t xml:space="preserve"> isolate 1 resulted </w:t>
            </w:r>
            <w:r>
              <w:rPr>
                <w:rFonts w:ascii="Calibri" w:hAnsi="Calibri" w:cs="Calibri"/>
                <w:color w:val="000000"/>
                <w:lang w:val="id-ID"/>
              </w:rPr>
              <w:t xml:space="preserve">that the </w:t>
            </w:r>
            <w:r w:rsidRPr="00A71E8C">
              <w:rPr>
                <w:rFonts w:ascii="Calibri" w:hAnsi="Calibri" w:cs="Calibri"/>
                <w:color w:val="FF0000"/>
              </w:rPr>
              <w:t>maximum wave length</w:t>
            </w:r>
            <w:r w:rsidRPr="00A71E8C">
              <w:rPr>
                <w:rFonts w:ascii="Calibri" w:hAnsi="Calibri" w:cs="Calibri"/>
                <w:color w:val="FF0000"/>
                <w:lang w:val="id-ID"/>
              </w:rPr>
              <w:t>was</w:t>
            </w:r>
            <w:r>
              <w:rPr>
                <w:rFonts w:ascii="Calibri" w:hAnsi="Calibri" w:cs="Calibri"/>
                <w:color w:val="000000"/>
              </w:rPr>
              <w:t xml:space="preserve"> 208 nm  with hydroxyl group, –CH aliphatic group, C=C bond, –CH2 group, –CH3 group, and C–O group. The characterization  of isolate 2 resulted </w:t>
            </w:r>
            <w:r>
              <w:rPr>
                <w:rFonts w:ascii="Calibri" w:hAnsi="Calibri" w:cs="Calibri"/>
                <w:color w:val="000000"/>
                <w:lang w:val="id-ID"/>
              </w:rPr>
              <w:t xml:space="preserve">that the </w:t>
            </w:r>
            <w:r w:rsidRPr="00A71E8C">
              <w:rPr>
                <w:rFonts w:ascii="Calibri" w:hAnsi="Calibri" w:cs="Calibri"/>
                <w:color w:val="FF0000"/>
              </w:rPr>
              <w:t>maximum wave length</w:t>
            </w:r>
            <w:r w:rsidRPr="00A71E8C">
              <w:rPr>
                <w:rFonts w:ascii="Calibri" w:hAnsi="Calibri" w:cs="Calibri"/>
                <w:color w:val="FF0000"/>
                <w:lang w:val="id-ID"/>
              </w:rPr>
              <w:t>was</w:t>
            </w:r>
            <w:r>
              <w:rPr>
                <w:rFonts w:ascii="Calibri" w:hAnsi="Calibri" w:cs="Calibri"/>
                <w:color w:val="000000"/>
              </w:rPr>
              <w:t>204 nm  with hydroxyl group, –CH aliphatic group, –CH2 group, –CH3 group, and C–O group</w:t>
            </w:r>
          </w:p>
        </w:tc>
      </w:tr>
      <w:tr w:rsidR="00B640F2" w:rsidRPr="00786413" w:rsidTr="00B640F2">
        <w:trPr>
          <w:trHeight w:val="1800"/>
        </w:trPr>
        <w:tc>
          <w:tcPr>
            <w:tcW w:w="1154" w:type="dxa"/>
            <w:noWrap/>
            <w:hideMark/>
          </w:tcPr>
          <w:p w:rsidR="00B640F2" w:rsidRPr="00205DDA" w:rsidRDefault="00B640F2" w:rsidP="00786413">
            <w:pPr>
              <w:rPr>
                <w:color w:val="FF0000"/>
              </w:rPr>
            </w:pPr>
            <w:r w:rsidRPr="00205DDA">
              <w:rPr>
                <w:color w:val="FF0000"/>
              </w:rPr>
              <w:lastRenderedPageBreak/>
              <w:t>42</w:t>
            </w:r>
          </w:p>
        </w:tc>
        <w:tc>
          <w:tcPr>
            <w:tcW w:w="2755" w:type="dxa"/>
            <w:noWrap/>
            <w:hideMark/>
          </w:tcPr>
          <w:p w:rsidR="00B640F2" w:rsidRPr="00A36B51" w:rsidRDefault="00B640F2" w:rsidP="00E601AE">
            <w:pPr>
              <w:rPr>
                <w:rFonts w:ascii="Calibri" w:hAnsi="Calibri" w:cs="Calibri"/>
                <w:color w:val="000000"/>
              </w:rPr>
            </w:pPr>
            <w:r>
              <w:rPr>
                <w:rFonts w:ascii="Calibri" w:hAnsi="Calibri" w:cs="Calibri"/>
                <w:color w:val="000000"/>
              </w:rPr>
              <w:t xml:space="preserve">Phytochemical Screening and </w:t>
            </w:r>
            <w:proofErr w:type="spellStart"/>
            <w:r>
              <w:rPr>
                <w:rFonts w:ascii="Calibri" w:hAnsi="Calibri" w:cs="Calibri"/>
                <w:color w:val="000000"/>
              </w:rPr>
              <w:t>Triterpenoid</w:t>
            </w:r>
            <w:proofErr w:type="spellEnd"/>
            <w:r>
              <w:rPr>
                <w:rFonts w:ascii="Calibri" w:hAnsi="Calibri" w:cs="Calibri"/>
                <w:color w:val="000000"/>
              </w:rPr>
              <w:t xml:space="preserve">/Steroid Isolation of </w:t>
            </w:r>
            <w:proofErr w:type="spellStart"/>
            <w:r>
              <w:rPr>
                <w:rFonts w:ascii="Calibri" w:hAnsi="Calibri" w:cs="Calibri"/>
                <w:color w:val="000000"/>
              </w:rPr>
              <w:t>Buni</w:t>
            </w:r>
            <w:proofErr w:type="spellEnd"/>
            <w:r>
              <w:rPr>
                <w:rFonts w:ascii="Calibri" w:hAnsi="Calibri" w:cs="Calibri"/>
                <w:color w:val="000000"/>
              </w:rPr>
              <w:t xml:space="preserve"> Leaves </w:t>
            </w:r>
            <w:proofErr w:type="spellStart"/>
            <w:r>
              <w:rPr>
                <w:rFonts w:ascii="Calibri" w:hAnsi="Calibri" w:cs="Calibri"/>
                <w:color w:val="000000"/>
              </w:rPr>
              <w:t>Buni</w:t>
            </w:r>
            <w:proofErr w:type="spellEnd"/>
            <w:r>
              <w:rPr>
                <w:rFonts w:ascii="Calibri" w:hAnsi="Calibri" w:cs="Calibri"/>
                <w:color w:val="000000"/>
              </w:rPr>
              <w:t xml:space="preserve"> (</w:t>
            </w:r>
            <w:proofErr w:type="spellStart"/>
            <w:r>
              <w:rPr>
                <w:rFonts w:ascii="Calibri" w:hAnsi="Calibri" w:cs="Calibri"/>
                <w:color w:val="000000"/>
              </w:rPr>
              <w:t>AntidesmaBunius</w:t>
            </w:r>
            <w:proofErr w:type="spellEnd"/>
            <w:r>
              <w:rPr>
                <w:rFonts w:ascii="Calibri" w:hAnsi="Calibri" w:cs="Calibri"/>
                <w:color w:val="000000"/>
              </w:rPr>
              <w:t xml:space="preserve"> (L.) </w:t>
            </w:r>
            <w:proofErr w:type="spellStart"/>
            <w:r>
              <w:rPr>
                <w:rFonts w:ascii="Calibri" w:hAnsi="Calibri" w:cs="Calibri"/>
                <w:color w:val="000000"/>
              </w:rPr>
              <w:t>Spreng</w:t>
            </w:r>
            <w:proofErr w:type="spellEnd"/>
            <w:r>
              <w:rPr>
                <w:rFonts w:ascii="Calibri" w:hAnsi="Calibri" w:cs="Calibri"/>
                <w:color w:val="000000"/>
              </w:rPr>
              <w:t>.)</w:t>
            </w:r>
          </w:p>
        </w:tc>
        <w:tc>
          <w:tcPr>
            <w:tcW w:w="5667" w:type="dxa"/>
            <w:hideMark/>
          </w:tcPr>
          <w:p w:rsidR="00B640F2" w:rsidRPr="00A36B51" w:rsidRDefault="00EC562D" w:rsidP="008D38FF">
            <w:pPr>
              <w:jc w:val="both"/>
              <w:rPr>
                <w:rFonts w:ascii="Calibri" w:hAnsi="Calibri" w:cs="Calibri"/>
                <w:color w:val="000000"/>
              </w:rPr>
            </w:pPr>
            <w:r>
              <w:rPr>
                <w:rFonts w:ascii="Calibri" w:hAnsi="Calibri" w:cs="Calibri"/>
                <w:color w:val="000000"/>
              </w:rPr>
              <w:t xml:space="preserve">One of plants used for traditional medication is </w:t>
            </w:r>
            <w:proofErr w:type="spellStart"/>
            <w:r>
              <w:rPr>
                <w:rFonts w:ascii="Calibri" w:hAnsi="Calibri" w:cs="Calibri"/>
                <w:color w:val="000000"/>
              </w:rPr>
              <w:t>buni</w:t>
            </w:r>
            <w:proofErr w:type="spellEnd"/>
            <w:r>
              <w:rPr>
                <w:rFonts w:ascii="Calibri" w:hAnsi="Calibri" w:cs="Calibri"/>
                <w:color w:val="000000"/>
              </w:rPr>
              <w:t xml:space="preserve"> (</w:t>
            </w:r>
            <w:proofErr w:type="spellStart"/>
            <w:r>
              <w:rPr>
                <w:rFonts w:ascii="Calibri" w:hAnsi="Calibri" w:cs="Calibri"/>
                <w:color w:val="000000"/>
              </w:rPr>
              <w:t>Antidesmabunius</w:t>
            </w:r>
            <w:proofErr w:type="spellEnd"/>
            <w:r>
              <w:rPr>
                <w:rFonts w:ascii="Calibri" w:hAnsi="Calibri" w:cs="Calibri"/>
                <w:color w:val="000000"/>
              </w:rPr>
              <w:t xml:space="preserve"> (L.) </w:t>
            </w:r>
            <w:proofErr w:type="spellStart"/>
            <w:r>
              <w:rPr>
                <w:rFonts w:ascii="Calibri" w:hAnsi="Calibri" w:cs="Calibri"/>
                <w:color w:val="000000"/>
              </w:rPr>
              <w:t>Spreng</w:t>
            </w:r>
            <w:proofErr w:type="spellEnd"/>
            <w:r>
              <w:rPr>
                <w:rFonts w:ascii="Calibri" w:hAnsi="Calibri" w:cs="Calibri"/>
                <w:color w:val="000000"/>
              </w:rPr>
              <w:t xml:space="preserve">.) </w:t>
            </w:r>
            <w:proofErr w:type="gramStart"/>
            <w:r>
              <w:rPr>
                <w:rFonts w:ascii="Calibri" w:hAnsi="Calibri" w:cs="Calibri"/>
                <w:color w:val="000000"/>
              </w:rPr>
              <w:t>which</w:t>
            </w:r>
            <w:proofErr w:type="gramEnd"/>
            <w:r>
              <w:rPr>
                <w:rFonts w:ascii="Calibri" w:hAnsi="Calibri" w:cs="Calibri"/>
                <w:color w:val="000000"/>
              </w:rPr>
              <w:t xml:space="preserve"> can </w:t>
            </w:r>
            <w:r w:rsidRPr="00A71E8C">
              <w:rPr>
                <w:rFonts w:ascii="Calibri" w:hAnsi="Calibri" w:cs="Calibri"/>
                <w:color w:val="FF0000"/>
                <w:lang w:val="id-ID"/>
              </w:rPr>
              <w:t xml:space="preserve">be used for treatment of </w:t>
            </w:r>
            <w:r>
              <w:rPr>
                <w:rFonts w:ascii="Calibri" w:hAnsi="Calibri" w:cs="Calibri"/>
                <w:color w:val="000000"/>
              </w:rPr>
              <w:t xml:space="preserve">hypertension, rapid heartbeat, anemia, syphilis, </w:t>
            </w:r>
            <w:r w:rsidRPr="00A71E8C">
              <w:rPr>
                <w:rFonts w:ascii="Calibri" w:hAnsi="Calibri" w:cs="Calibri"/>
                <w:color w:val="FF0000"/>
                <w:lang w:val="id-ID"/>
              </w:rPr>
              <w:t>and as</w:t>
            </w:r>
            <w:r>
              <w:rPr>
                <w:rFonts w:ascii="Calibri" w:hAnsi="Calibri" w:cs="Calibri"/>
                <w:color w:val="000000"/>
              </w:rPr>
              <w:t xml:space="preserve">anti-cancer, anti-radical, and can be used as natural dye. </w:t>
            </w:r>
            <w:proofErr w:type="spellStart"/>
            <w:r>
              <w:rPr>
                <w:rFonts w:ascii="Calibri" w:hAnsi="Calibri" w:cs="Calibri"/>
                <w:color w:val="000000"/>
              </w:rPr>
              <w:t>Buni</w:t>
            </w:r>
            <w:proofErr w:type="spellEnd"/>
            <w:r>
              <w:rPr>
                <w:rFonts w:ascii="Calibri" w:hAnsi="Calibri" w:cs="Calibri"/>
                <w:color w:val="000000"/>
              </w:rPr>
              <w:t xml:space="preserve"> leaves contain </w:t>
            </w:r>
            <w:proofErr w:type="spellStart"/>
            <w:r>
              <w:rPr>
                <w:rFonts w:ascii="Calibri" w:hAnsi="Calibri" w:cs="Calibri"/>
                <w:color w:val="000000"/>
              </w:rPr>
              <w:t>triterpenoid</w:t>
            </w:r>
            <w:proofErr w:type="spellEnd"/>
            <w:r>
              <w:rPr>
                <w:rFonts w:ascii="Calibri" w:hAnsi="Calibri" w:cs="Calibri"/>
                <w:color w:val="000000"/>
              </w:rPr>
              <w:t xml:space="preserve">/steroid, </w:t>
            </w:r>
            <w:proofErr w:type="spellStart"/>
            <w:r>
              <w:rPr>
                <w:rFonts w:ascii="Calibri" w:hAnsi="Calibri" w:cs="Calibri"/>
                <w:color w:val="000000"/>
              </w:rPr>
              <w:t>saponin</w:t>
            </w:r>
            <w:proofErr w:type="spellEnd"/>
            <w:r>
              <w:rPr>
                <w:rFonts w:ascii="Calibri" w:hAnsi="Calibri" w:cs="Calibri"/>
                <w:color w:val="000000"/>
              </w:rPr>
              <w:t xml:space="preserve"> and flavonoid. </w:t>
            </w:r>
            <w:proofErr w:type="spellStart"/>
            <w:r>
              <w:rPr>
                <w:rFonts w:ascii="Calibri" w:hAnsi="Calibri" w:cs="Calibri"/>
                <w:color w:val="000000"/>
              </w:rPr>
              <w:t>Triterpenoid</w:t>
            </w:r>
            <w:proofErr w:type="spellEnd"/>
            <w:r>
              <w:rPr>
                <w:rFonts w:ascii="Calibri" w:hAnsi="Calibri" w:cs="Calibri"/>
                <w:color w:val="000000"/>
              </w:rPr>
              <w:t xml:space="preserve">/steroid </w:t>
            </w:r>
            <w:r w:rsidRPr="00A71E8C">
              <w:rPr>
                <w:rFonts w:ascii="Calibri" w:hAnsi="Calibri" w:cs="Calibri"/>
                <w:color w:val="FF0000"/>
                <w:lang w:val="id-ID"/>
              </w:rPr>
              <w:t>show</w:t>
            </w:r>
            <w:r>
              <w:rPr>
                <w:rFonts w:ascii="Calibri" w:hAnsi="Calibri" w:cs="Calibri"/>
                <w:color w:val="000000"/>
              </w:rPr>
              <w:t xml:space="preserve">pharmacology activities such as anti-bacteria, anti-inflammatory, inhibition to cholesterol synthesis, anti-cancer, anti-tumor, and cytotoxic activity to pancreatic cells. </w:t>
            </w:r>
            <w:proofErr w:type="gramStart"/>
            <w:r>
              <w:rPr>
                <w:rFonts w:ascii="Calibri" w:hAnsi="Calibri" w:cs="Calibri"/>
                <w:color w:val="000000"/>
              </w:rPr>
              <w:t>This research objectives</w:t>
            </w:r>
            <w:proofErr w:type="gramEnd"/>
            <w:r>
              <w:rPr>
                <w:rFonts w:ascii="Calibri" w:hAnsi="Calibri" w:cs="Calibri"/>
                <w:color w:val="000000"/>
              </w:rPr>
              <w:t xml:space="preserve"> were to conduct </w:t>
            </w:r>
            <w:proofErr w:type="spellStart"/>
            <w:r>
              <w:rPr>
                <w:rFonts w:ascii="Calibri" w:hAnsi="Calibri" w:cs="Calibri"/>
                <w:color w:val="000000"/>
              </w:rPr>
              <w:t>phyochemical</w:t>
            </w:r>
            <w:proofErr w:type="spellEnd"/>
            <w:r>
              <w:rPr>
                <w:rFonts w:ascii="Calibri" w:hAnsi="Calibri" w:cs="Calibri"/>
                <w:color w:val="000000"/>
              </w:rPr>
              <w:t xml:space="preserve"> screening and to isolate the </w:t>
            </w:r>
            <w:proofErr w:type="spellStart"/>
            <w:r>
              <w:rPr>
                <w:rFonts w:ascii="Calibri" w:hAnsi="Calibri" w:cs="Calibri"/>
                <w:color w:val="000000"/>
              </w:rPr>
              <w:t>triterpenoid</w:t>
            </w:r>
            <w:proofErr w:type="spellEnd"/>
            <w:r>
              <w:rPr>
                <w:rFonts w:ascii="Calibri" w:hAnsi="Calibri" w:cs="Calibri"/>
                <w:color w:val="000000"/>
              </w:rPr>
              <w:t xml:space="preserve">/steroid from </w:t>
            </w:r>
            <w:proofErr w:type="spellStart"/>
            <w:r>
              <w:rPr>
                <w:rFonts w:ascii="Calibri" w:hAnsi="Calibri" w:cs="Calibri"/>
                <w:color w:val="000000"/>
              </w:rPr>
              <w:t>buni</w:t>
            </w:r>
            <w:proofErr w:type="spellEnd"/>
            <w:r>
              <w:rPr>
                <w:rFonts w:ascii="Calibri" w:hAnsi="Calibri" w:cs="Calibri"/>
                <w:color w:val="000000"/>
              </w:rPr>
              <w:t xml:space="preserve"> leaves (</w:t>
            </w:r>
            <w:proofErr w:type="spellStart"/>
            <w:r>
              <w:rPr>
                <w:rFonts w:ascii="Calibri" w:hAnsi="Calibri" w:cs="Calibri"/>
                <w:color w:val="000000"/>
              </w:rPr>
              <w:t>Antidesmabunius</w:t>
            </w:r>
            <w:proofErr w:type="spellEnd"/>
            <w:r>
              <w:rPr>
                <w:rFonts w:ascii="Calibri" w:hAnsi="Calibri" w:cs="Calibri"/>
                <w:color w:val="000000"/>
              </w:rPr>
              <w:t xml:space="preserve"> (L.) </w:t>
            </w:r>
            <w:proofErr w:type="spellStart"/>
            <w:r>
              <w:rPr>
                <w:rFonts w:ascii="Calibri" w:hAnsi="Calibri" w:cs="Calibri"/>
                <w:color w:val="000000"/>
              </w:rPr>
              <w:t>Spreng</w:t>
            </w:r>
            <w:proofErr w:type="spellEnd"/>
            <w:r>
              <w:rPr>
                <w:rFonts w:ascii="Calibri" w:hAnsi="Calibri" w:cs="Calibri"/>
                <w:color w:val="000000"/>
              </w:rPr>
              <w:t>.</w:t>
            </w:r>
            <w:r w:rsidRPr="00E805A6">
              <w:rPr>
                <w:rFonts w:ascii="Calibri" w:hAnsi="Calibri" w:cs="Calibri"/>
                <w:color w:val="FF0000"/>
                <w:lang w:val="id-ID"/>
              </w:rPr>
              <w:t xml:space="preserve">The </w:t>
            </w:r>
            <w:r w:rsidRPr="00E805A6">
              <w:rPr>
                <w:rFonts w:ascii="Calibri" w:hAnsi="Calibri" w:cs="Calibri"/>
                <w:color w:val="FF0000"/>
              </w:rPr>
              <w:t xml:space="preserve">phytochemical screening </w:t>
            </w:r>
            <w:r>
              <w:rPr>
                <w:rFonts w:ascii="Calibri" w:hAnsi="Calibri" w:cs="Calibri"/>
                <w:color w:val="000000"/>
                <w:lang w:val="id-ID"/>
              </w:rPr>
              <w:t xml:space="preserve">of </w:t>
            </w:r>
            <w:proofErr w:type="spellStart"/>
            <w:r>
              <w:rPr>
                <w:rFonts w:ascii="Calibri" w:hAnsi="Calibri" w:cs="Calibri"/>
                <w:color w:val="000000"/>
              </w:rPr>
              <w:t>Buni</w:t>
            </w:r>
            <w:proofErr w:type="spellEnd"/>
            <w:r>
              <w:rPr>
                <w:rFonts w:ascii="Calibri" w:hAnsi="Calibri" w:cs="Calibri"/>
                <w:color w:val="000000"/>
              </w:rPr>
              <w:t xml:space="preserve"> leaves </w:t>
            </w:r>
            <w:proofErr w:type="spellStart"/>
            <w:r>
              <w:rPr>
                <w:rFonts w:ascii="Calibri" w:hAnsi="Calibri" w:cs="Calibri"/>
                <w:color w:val="000000"/>
              </w:rPr>
              <w:t>simplicia</w:t>
            </w:r>
            <w:proofErr w:type="spellEnd"/>
            <w:r>
              <w:rPr>
                <w:rFonts w:ascii="Calibri" w:hAnsi="Calibri" w:cs="Calibri"/>
                <w:color w:val="000000"/>
              </w:rPr>
              <w:t xml:space="preserve"> was </w:t>
            </w:r>
            <w:proofErr w:type="gramStart"/>
            <w:r>
              <w:rPr>
                <w:rFonts w:ascii="Calibri" w:hAnsi="Calibri" w:cs="Calibri"/>
                <w:color w:val="000000"/>
              </w:rPr>
              <w:t>conducted  and</w:t>
            </w:r>
            <w:proofErr w:type="gramEnd"/>
            <w:r>
              <w:rPr>
                <w:rFonts w:ascii="Calibri" w:hAnsi="Calibri" w:cs="Calibri"/>
                <w:color w:val="000000"/>
              </w:rPr>
              <w:t xml:space="preserve"> </w:t>
            </w:r>
            <w:r w:rsidRPr="00E805A6">
              <w:rPr>
                <w:rFonts w:ascii="Calibri" w:hAnsi="Calibri" w:cs="Calibri"/>
                <w:color w:val="FF0000"/>
                <w:lang w:val="id-ID"/>
              </w:rPr>
              <w:t>then</w:t>
            </w:r>
            <w:r>
              <w:rPr>
                <w:rFonts w:ascii="Calibri" w:hAnsi="Calibri" w:cs="Calibri"/>
                <w:color w:val="000000"/>
              </w:rPr>
              <w:t xml:space="preserve">extracted using maceration method with n-hexane  and evaporated using rotary evaporator. The n-hexane extract </w:t>
            </w:r>
            <w:r w:rsidRPr="00E805A6">
              <w:rPr>
                <w:rFonts w:ascii="Calibri" w:hAnsi="Calibri" w:cs="Calibri"/>
                <w:color w:val="FF0000"/>
                <w:lang w:val="id-ID"/>
              </w:rPr>
              <w:t>was subjected to isolation</w:t>
            </w:r>
            <w:r>
              <w:rPr>
                <w:rFonts w:ascii="Calibri" w:hAnsi="Calibri" w:cs="Calibri"/>
                <w:color w:val="000000"/>
              </w:rPr>
              <w:t xml:space="preserve"> with thin-layer chromatography and preparative thin-layer chromatography using </w:t>
            </w:r>
            <w:r w:rsidRPr="00E805A6">
              <w:rPr>
                <w:rFonts w:ascii="Calibri" w:hAnsi="Calibri" w:cs="Calibri"/>
                <w:color w:val="FF0000"/>
                <w:lang w:val="id-ID"/>
              </w:rPr>
              <w:t>stationary</w:t>
            </w:r>
            <w:r>
              <w:rPr>
                <w:rFonts w:ascii="Calibri" w:hAnsi="Calibri" w:cs="Calibri"/>
                <w:color w:val="000000"/>
              </w:rPr>
              <w:t xml:space="preserve">phase of silica gel GF 254 and suitable </w:t>
            </w:r>
            <w:r w:rsidRPr="00E805A6">
              <w:rPr>
                <w:rFonts w:ascii="Calibri" w:hAnsi="Calibri" w:cs="Calibri"/>
                <w:color w:val="FF0000"/>
                <w:lang w:val="id-ID"/>
              </w:rPr>
              <w:t>mobile</w:t>
            </w:r>
            <w:r>
              <w:rPr>
                <w:rFonts w:ascii="Calibri" w:hAnsi="Calibri" w:cs="Calibri"/>
                <w:color w:val="000000"/>
              </w:rPr>
              <w:t xml:space="preserve"> phase. The isolates obtained was taken into purity test using two dimensions thin-layer chromatography and identified with ultraviolet and infrared spectrophotometers. The phytochemical screening test </w:t>
            </w:r>
            <w:r w:rsidRPr="00E805A6">
              <w:rPr>
                <w:rFonts w:ascii="Calibri" w:hAnsi="Calibri" w:cs="Calibri"/>
                <w:color w:val="FF0000"/>
                <w:lang w:val="id-ID"/>
              </w:rPr>
              <w:t>showed the presence of</w:t>
            </w:r>
            <w:r>
              <w:rPr>
                <w:rFonts w:ascii="Calibri" w:hAnsi="Calibri" w:cs="Calibri"/>
                <w:color w:val="000000"/>
              </w:rPr>
              <w:t xml:space="preserve">glycosides, </w:t>
            </w:r>
            <w:proofErr w:type="spellStart"/>
            <w:r>
              <w:rPr>
                <w:rFonts w:ascii="Calibri" w:hAnsi="Calibri" w:cs="Calibri"/>
                <w:color w:val="000000"/>
              </w:rPr>
              <w:t>saponin</w:t>
            </w:r>
            <w:proofErr w:type="spellEnd"/>
            <w:r>
              <w:rPr>
                <w:rFonts w:ascii="Calibri" w:hAnsi="Calibri" w:cs="Calibri"/>
                <w:color w:val="000000"/>
                <w:lang w:val="id-ID"/>
              </w:rPr>
              <w:t>s</w:t>
            </w:r>
            <w:r>
              <w:rPr>
                <w:rFonts w:ascii="Calibri" w:hAnsi="Calibri" w:cs="Calibri"/>
                <w:color w:val="000000"/>
              </w:rPr>
              <w:t xml:space="preserve">, </w:t>
            </w:r>
            <w:r>
              <w:rPr>
                <w:rFonts w:ascii="Calibri" w:hAnsi="Calibri" w:cs="Calibri"/>
                <w:color w:val="000000"/>
                <w:lang w:val="id-ID"/>
              </w:rPr>
              <w:t>flavonoids</w:t>
            </w:r>
            <w:r>
              <w:rPr>
                <w:rFonts w:ascii="Calibri" w:hAnsi="Calibri" w:cs="Calibri"/>
                <w:color w:val="000000"/>
              </w:rPr>
              <w:t xml:space="preserve">, and </w:t>
            </w:r>
            <w:proofErr w:type="spellStart"/>
            <w:r>
              <w:rPr>
                <w:rFonts w:ascii="Calibri" w:hAnsi="Calibri" w:cs="Calibri"/>
                <w:color w:val="000000"/>
              </w:rPr>
              <w:t>triterpenoid</w:t>
            </w:r>
            <w:proofErr w:type="spellEnd"/>
            <w:r>
              <w:rPr>
                <w:rFonts w:ascii="Calibri" w:hAnsi="Calibri" w:cs="Calibri"/>
                <w:color w:val="000000"/>
                <w:lang w:val="id-ID"/>
              </w:rPr>
              <w:t>s</w:t>
            </w:r>
            <w:r>
              <w:rPr>
                <w:rFonts w:ascii="Calibri" w:hAnsi="Calibri" w:cs="Calibri"/>
                <w:color w:val="000000"/>
              </w:rPr>
              <w:t>/steroid</w:t>
            </w:r>
            <w:r>
              <w:rPr>
                <w:rFonts w:ascii="Calibri" w:hAnsi="Calibri" w:cs="Calibri"/>
                <w:color w:val="000000"/>
                <w:lang w:val="id-ID"/>
              </w:rPr>
              <w:t>s</w:t>
            </w:r>
            <w:r>
              <w:rPr>
                <w:rFonts w:ascii="Calibri" w:hAnsi="Calibri" w:cs="Calibri"/>
                <w:color w:val="000000"/>
              </w:rPr>
              <w:t xml:space="preserve">. </w:t>
            </w:r>
            <w:proofErr w:type="gramStart"/>
            <w:r>
              <w:rPr>
                <w:rFonts w:ascii="Calibri" w:hAnsi="Calibri" w:cs="Calibri"/>
                <w:color w:val="000000"/>
              </w:rPr>
              <w:t>The  thin</w:t>
            </w:r>
            <w:proofErr w:type="gramEnd"/>
            <w:r>
              <w:rPr>
                <w:rFonts w:ascii="Calibri" w:hAnsi="Calibri" w:cs="Calibri"/>
                <w:color w:val="000000"/>
              </w:rPr>
              <w:t xml:space="preserve">-layer chromatography </w:t>
            </w:r>
            <w:r w:rsidRPr="00E805A6">
              <w:rPr>
                <w:rFonts w:ascii="Calibri" w:hAnsi="Calibri" w:cs="Calibri"/>
                <w:color w:val="FF0000"/>
                <w:lang w:val="id-ID"/>
              </w:rPr>
              <w:t xml:space="preserve">of </w:t>
            </w:r>
            <w:r w:rsidRPr="00E805A6">
              <w:rPr>
                <w:rFonts w:ascii="Calibri" w:hAnsi="Calibri" w:cs="Calibri"/>
                <w:color w:val="FF0000"/>
              </w:rPr>
              <w:t xml:space="preserve">n-hexane </w:t>
            </w:r>
            <w:proofErr w:type="spellStart"/>
            <w:r w:rsidRPr="00E805A6">
              <w:rPr>
                <w:rFonts w:ascii="Calibri" w:hAnsi="Calibri" w:cs="Calibri"/>
                <w:color w:val="FF0000"/>
              </w:rPr>
              <w:t>extract</w:t>
            </w:r>
            <w:r>
              <w:rPr>
                <w:rFonts w:ascii="Calibri" w:hAnsi="Calibri" w:cs="Calibri"/>
                <w:color w:val="000000"/>
              </w:rPr>
              <w:t>with</w:t>
            </w:r>
            <w:proofErr w:type="spellEnd"/>
            <w:r>
              <w:rPr>
                <w:rFonts w:ascii="Calibri" w:hAnsi="Calibri" w:cs="Calibri"/>
                <w:color w:val="000000"/>
              </w:rPr>
              <w:t xml:space="preserve"> n-hexane-ethyl acetate </w:t>
            </w:r>
            <w:r w:rsidRPr="00E805A6">
              <w:rPr>
                <w:rFonts w:ascii="Calibri" w:hAnsi="Calibri" w:cs="Calibri"/>
                <w:color w:val="FF0000"/>
                <w:lang w:val="id-ID"/>
              </w:rPr>
              <w:t xml:space="preserve">as mobile </w:t>
            </w:r>
            <w:r>
              <w:rPr>
                <w:rFonts w:ascii="Calibri" w:hAnsi="Calibri" w:cs="Calibri"/>
                <w:color w:val="000000"/>
              </w:rPr>
              <w:t>phase (70:30)</w:t>
            </w:r>
            <w:r w:rsidRPr="00E805A6">
              <w:rPr>
                <w:rFonts w:ascii="Calibri" w:hAnsi="Calibri" w:cs="Calibri"/>
                <w:color w:val="FF0000"/>
                <w:lang w:val="id-ID"/>
              </w:rPr>
              <w:t>showed</w:t>
            </w:r>
            <w:r>
              <w:rPr>
                <w:rFonts w:ascii="Calibri" w:hAnsi="Calibri" w:cs="Calibri"/>
                <w:color w:val="000000"/>
              </w:rPr>
              <w:t xml:space="preserve"> 4</w:t>
            </w:r>
            <w:r w:rsidRPr="00E805A6">
              <w:rPr>
                <w:rFonts w:ascii="Calibri" w:hAnsi="Calibri" w:cs="Calibri"/>
                <w:color w:val="FF0000"/>
                <w:lang w:val="id-ID"/>
              </w:rPr>
              <w:t>spotsafter sprayed with</w:t>
            </w:r>
            <w:r>
              <w:rPr>
                <w:rFonts w:ascii="Calibri" w:hAnsi="Calibri" w:cs="Calibri"/>
                <w:color w:val="000000"/>
              </w:rPr>
              <w:t xml:space="preserve"> Liebermann-</w:t>
            </w:r>
            <w:proofErr w:type="spellStart"/>
            <w:r>
              <w:rPr>
                <w:rFonts w:ascii="Calibri" w:hAnsi="Calibri" w:cs="Calibri"/>
                <w:color w:val="000000"/>
              </w:rPr>
              <w:t>Burchard</w:t>
            </w:r>
            <w:proofErr w:type="spellEnd"/>
            <w:r>
              <w:rPr>
                <w:rFonts w:ascii="Calibri" w:hAnsi="Calibri" w:cs="Calibri"/>
                <w:color w:val="000000"/>
              </w:rPr>
              <w:t xml:space="preserve">. The n-hexane extract was </w:t>
            </w:r>
            <w:r w:rsidRPr="00E805A6">
              <w:rPr>
                <w:rFonts w:ascii="Calibri" w:hAnsi="Calibri" w:cs="Calibri"/>
                <w:color w:val="FF0000"/>
                <w:lang w:val="id-ID"/>
              </w:rPr>
              <w:t xml:space="preserve">further fractionated </w:t>
            </w:r>
            <w:r>
              <w:rPr>
                <w:rFonts w:ascii="Calibri" w:hAnsi="Calibri" w:cs="Calibri"/>
                <w:color w:val="000000"/>
              </w:rPr>
              <w:t>with preparative thin-layer chromatography and 1 pure purple-red isolate (</w:t>
            </w:r>
            <w:proofErr w:type="spellStart"/>
            <w:r>
              <w:rPr>
                <w:rFonts w:ascii="Calibri" w:hAnsi="Calibri" w:cs="Calibri"/>
                <w:color w:val="000000"/>
              </w:rPr>
              <w:t>Rf</w:t>
            </w:r>
            <w:proofErr w:type="spellEnd"/>
            <w:r>
              <w:rPr>
                <w:rFonts w:ascii="Calibri" w:hAnsi="Calibri" w:cs="Calibri"/>
                <w:color w:val="000000"/>
              </w:rPr>
              <w:t xml:space="preserve"> 0.90) was obtained. The characterization of isolate </w:t>
            </w:r>
            <w:r w:rsidRPr="00E805A6">
              <w:rPr>
                <w:rFonts w:ascii="Calibri" w:hAnsi="Calibri" w:cs="Calibri"/>
                <w:color w:val="FF0000"/>
                <w:lang w:val="id-ID"/>
              </w:rPr>
              <w:t xml:space="preserve">showed that the </w:t>
            </w:r>
            <w:r w:rsidRPr="00E805A6">
              <w:rPr>
                <w:rFonts w:ascii="Calibri" w:hAnsi="Calibri" w:cs="Calibri"/>
                <w:color w:val="FF0000"/>
              </w:rPr>
              <w:t xml:space="preserve">wave length </w:t>
            </w:r>
            <w:r w:rsidRPr="00E805A6">
              <w:rPr>
                <w:rFonts w:ascii="Calibri" w:hAnsi="Calibri" w:cs="Calibri"/>
                <w:color w:val="FF0000"/>
                <w:lang w:val="id-ID"/>
              </w:rPr>
              <w:t>was</w:t>
            </w:r>
            <w:r>
              <w:rPr>
                <w:rFonts w:ascii="Calibri" w:hAnsi="Calibri" w:cs="Calibri"/>
                <w:color w:val="000000"/>
              </w:rPr>
              <w:t xml:space="preserve">203.2 </w:t>
            </w:r>
            <w:proofErr w:type="gramStart"/>
            <w:r>
              <w:rPr>
                <w:rFonts w:ascii="Calibri" w:hAnsi="Calibri" w:cs="Calibri"/>
                <w:color w:val="000000"/>
              </w:rPr>
              <w:t>nm  with</w:t>
            </w:r>
            <w:proofErr w:type="gramEnd"/>
            <w:r>
              <w:rPr>
                <w:rFonts w:ascii="Calibri" w:hAnsi="Calibri" w:cs="Calibri"/>
                <w:color w:val="000000"/>
              </w:rPr>
              <w:t xml:space="preserve"> hydroxyl group, –CH aliphatic group, C=C group, –CH2 group, and C–O group.</w:t>
            </w:r>
          </w:p>
        </w:tc>
      </w:tr>
      <w:tr w:rsidR="00B640F2" w:rsidRPr="00786413" w:rsidTr="00B640F2">
        <w:trPr>
          <w:trHeight w:val="1800"/>
        </w:trPr>
        <w:tc>
          <w:tcPr>
            <w:tcW w:w="1154" w:type="dxa"/>
            <w:noWrap/>
            <w:hideMark/>
          </w:tcPr>
          <w:p w:rsidR="00B640F2" w:rsidRPr="00205DDA" w:rsidRDefault="00B640F2" w:rsidP="00786413">
            <w:pPr>
              <w:rPr>
                <w:color w:val="FF0000"/>
              </w:rPr>
            </w:pPr>
            <w:r w:rsidRPr="00205DDA">
              <w:rPr>
                <w:color w:val="FF0000"/>
              </w:rPr>
              <w:t>43</w:t>
            </w:r>
          </w:p>
        </w:tc>
        <w:tc>
          <w:tcPr>
            <w:tcW w:w="2755" w:type="dxa"/>
            <w:noWrap/>
            <w:hideMark/>
          </w:tcPr>
          <w:p w:rsidR="00B640F2" w:rsidRPr="00A36B51" w:rsidRDefault="00EC562D" w:rsidP="00E601AE">
            <w:pPr>
              <w:rPr>
                <w:rFonts w:ascii="Calibri" w:hAnsi="Calibri" w:cs="Calibri"/>
                <w:color w:val="000000"/>
              </w:rPr>
            </w:pPr>
            <w:r>
              <w:rPr>
                <w:rFonts w:ascii="Calibri" w:hAnsi="Calibri" w:cs="Calibri"/>
                <w:color w:val="000000"/>
              </w:rPr>
              <w:t xml:space="preserve">Flavonoid and Polyphenol Examinations and Anti-Oxidant Activity </w:t>
            </w:r>
            <w:r w:rsidRPr="00E805A6">
              <w:rPr>
                <w:rFonts w:ascii="Calibri" w:hAnsi="Calibri" w:cs="Calibri"/>
                <w:color w:val="FF0000"/>
                <w:lang w:val="id-ID"/>
              </w:rPr>
              <w:t>Evaluation</w:t>
            </w:r>
            <w:r>
              <w:rPr>
                <w:rFonts w:ascii="Calibri" w:hAnsi="Calibri" w:cs="Calibri"/>
                <w:color w:val="000000"/>
              </w:rPr>
              <w:t xml:space="preserve">of Sachet </w:t>
            </w:r>
            <w:proofErr w:type="spellStart"/>
            <w:r>
              <w:rPr>
                <w:rFonts w:ascii="Calibri" w:hAnsi="Calibri" w:cs="Calibri"/>
                <w:color w:val="000000"/>
              </w:rPr>
              <w:t>Soursop</w:t>
            </w:r>
            <w:proofErr w:type="spellEnd"/>
            <w:r>
              <w:rPr>
                <w:rFonts w:ascii="Calibri" w:hAnsi="Calibri" w:cs="Calibri"/>
                <w:color w:val="000000"/>
              </w:rPr>
              <w:t xml:space="preserve"> Leaves Tea (</w:t>
            </w:r>
            <w:proofErr w:type="spellStart"/>
            <w:r>
              <w:rPr>
                <w:rFonts w:ascii="Calibri" w:hAnsi="Calibri" w:cs="Calibri"/>
                <w:color w:val="000000"/>
              </w:rPr>
              <w:t>AnnonaMuricata</w:t>
            </w:r>
            <w:proofErr w:type="spellEnd"/>
            <w:r>
              <w:rPr>
                <w:rFonts w:ascii="Calibri" w:hAnsi="Calibri" w:cs="Calibri"/>
                <w:color w:val="000000"/>
              </w:rPr>
              <w:t xml:space="preserve"> Linn.) </w:t>
            </w:r>
            <w:r>
              <w:rPr>
                <w:rFonts w:ascii="Calibri" w:hAnsi="Calibri" w:cs="Calibri"/>
                <w:color w:val="000000"/>
                <w:lang w:val="id-ID"/>
              </w:rPr>
              <w:t xml:space="preserve">by </w:t>
            </w:r>
            <w:r>
              <w:rPr>
                <w:rFonts w:ascii="Calibri" w:hAnsi="Calibri" w:cs="Calibri"/>
                <w:color w:val="000000"/>
              </w:rPr>
              <w:t>DPPH Method</w:t>
            </w:r>
          </w:p>
        </w:tc>
        <w:tc>
          <w:tcPr>
            <w:tcW w:w="5667" w:type="dxa"/>
            <w:hideMark/>
          </w:tcPr>
          <w:p w:rsidR="00B640F2" w:rsidRPr="00A36B51" w:rsidRDefault="00EC562D" w:rsidP="008D38FF">
            <w:pPr>
              <w:jc w:val="both"/>
              <w:rPr>
                <w:rFonts w:ascii="Calibri" w:hAnsi="Calibri" w:cs="Calibri"/>
                <w:color w:val="000000"/>
              </w:rPr>
            </w:pPr>
            <w:r>
              <w:rPr>
                <w:rFonts w:ascii="Calibri" w:hAnsi="Calibri" w:cs="Calibri"/>
                <w:color w:val="000000"/>
              </w:rPr>
              <w:t xml:space="preserve">Anti-oxidant is useful for heath to protect and cure the body from every degenerative disease and cancer by neutralized the free radical. One of the plants used as anti-oxidant is </w:t>
            </w:r>
            <w:proofErr w:type="spellStart"/>
            <w:r>
              <w:rPr>
                <w:rFonts w:ascii="Calibri" w:hAnsi="Calibri" w:cs="Calibri"/>
                <w:color w:val="000000"/>
              </w:rPr>
              <w:t>soursop</w:t>
            </w:r>
            <w:proofErr w:type="spellEnd"/>
            <w:r>
              <w:rPr>
                <w:rFonts w:ascii="Calibri" w:hAnsi="Calibri" w:cs="Calibri"/>
                <w:color w:val="000000"/>
              </w:rPr>
              <w:t xml:space="preserve"> leaves (</w:t>
            </w:r>
            <w:proofErr w:type="spellStart"/>
            <w:r>
              <w:rPr>
                <w:rFonts w:ascii="Calibri" w:hAnsi="Calibri" w:cs="Calibri"/>
                <w:color w:val="000000"/>
              </w:rPr>
              <w:t>Annonamuricata</w:t>
            </w:r>
            <w:proofErr w:type="spellEnd"/>
            <w:r>
              <w:rPr>
                <w:rFonts w:ascii="Calibri" w:hAnsi="Calibri" w:cs="Calibri"/>
                <w:color w:val="000000"/>
              </w:rPr>
              <w:t xml:space="preserve"> Linn.). Indonesian people use </w:t>
            </w:r>
            <w:proofErr w:type="spellStart"/>
            <w:r>
              <w:rPr>
                <w:rFonts w:ascii="Calibri" w:hAnsi="Calibri" w:cs="Calibri"/>
                <w:color w:val="000000"/>
              </w:rPr>
              <w:t>soursop</w:t>
            </w:r>
            <w:proofErr w:type="spellEnd"/>
            <w:r>
              <w:rPr>
                <w:rFonts w:ascii="Calibri" w:hAnsi="Calibri" w:cs="Calibri"/>
                <w:color w:val="000000"/>
              </w:rPr>
              <w:t xml:space="preserve"> leaves traditionally as herbal drinks. However, sachet </w:t>
            </w:r>
            <w:proofErr w:type="spellStart"/>
            <w:r>
              <w:rPr>
                <w:rFonts w:ascii="Calibri" w:hAnsi="Calibri" w:cs="Calibri"/>
                <w:color w:val="000000"/>
              </w:rPr>
              <w:t>soursop</w:t>
            </w:r>
            <w:proofErr w:type="spellEnd"/>
            <w:r>
              <w:rPr>
                <w:rFonts w:ascii="Calibri" w:hAnsi="Calibri" w:cs="Calibri"/>
                <w:color w:val="000000"/>
              </w:rPr>
              <w:t xml:space="preserve"> leaves tea has not been consumed often. Due to this fact, a study about the anti-oxidant activity in </w:t>
            </w:r>
            <w:proofErr w:type="spellStart"/>
            <w:r>
              <w:rPr>
                <w:rFonts w:ascii="Calibri" w:hAnsi="Calibri" w:cs="Calibri"/>
                <w:color w:val="000000"/>
              </w:rPr>
              <w:t>soursop</w:t>
            </w:r>
            <w:proofErr w:type="spellEnd"/>
            <w:r>
              <w:rPr>
                <w:rFonts w:ascii="Calibri" w:hAnsi="Calibri" w:cs="Calibri"/>
                <w:color w:val="000000"/>
              </w:rPr>
              <w:t xml:space="preserve"> leaves needs to be conducted to find more about </w:t>
            </w:r>
            <w:proofErr w:type="spellStart"/>
            <w:r>
              <w:rPr>
                <w:rFonts w:ascii="Calibri" w:hAnsi="Calibri" w:cs="Calibri"/>
                <w:color w:val="000000"/>
              </w:rPr>
              <w:t>soursop</w:t>
            </w:r>
            <w:proofErr w:type="spellEnd"/>
            <w:r>
              <w:rPr>
                <w:rFonts w:ascii="Calibri" w:hAnsi="Calibri" w:cs="Calibri"/>
                <w:color w:val="000000"/>
              </w:rPr>
              <w:t xml:space="preserve"> leaves potential that can be functioned as herbal drinks. This research </w:t>
            </w:r>
            <w:r>
              <w:rPr>
                <w:rFonts w:ascii="Calibri" w:hAnsi="Calibri" w:cs="Calibri"/>
                <w:color w:val="000000"/>
                <w:lang w:val="id-ID"/>
              </w:rPr>
              <w:t xml:space="preserve">was </w:t>
            </w:r>
            <w:r>
              <w:rPr>
                <w:rFonts w:ascii="Calibri" w:hAnsi="Calibri" w:cs="Calibri"/>
                <w:color w:val="000000"/>
              </w:rPr>
              <w:t xml:space="preserve">conducted </w:t>
            </w:r>
            <w:r w:rsidRPr="00E805A6">
              <w:rPr>
                <w:rFonts w:ascii="Calibri" w:hAnsi="Calibri" w:cs="Calibri"/>
                <w:color w:val="FF0000"/>
                <w:lang w:val="id-ID"/>
              </w:rPr>
              <w:t xml:space="preserve">to examine </w:t>
            </w:r>
            <w:r>
              <w:rPr>
                <w:rFonts w:ascii="Calibri" w:hAnsi="Calibri" w:cs="Calibri"/>
                <w:color w:val="000000"/>
              </w:rPr>
              <w:t xml:space="preserve">the </w:t>
            </w:r>
            <w:proofErr w:type="spellStart"/>
            <w:r>
              <w:rPr>
                <w:rFonts w:ascii="Calibri" w:hAnsi="Calibri" w:cs="Calibri"/>
                <w:color w:val="000000"/>
              </w:rPr>
              <w:t>fl</w:t>
            </w:r>
            <w:proofErr w:type="spellEnd"/>
            <w:r>
              <w:rPr>
                <w:rFonts w:ascii="Calibri" w:hAnsi="Calibri" w:cs="Calibri"/>
                <w:color w:val="000000"/>
                <w:lang w:val="id-ID"/>
              </w:rPr>
              <w:t>a</w:t>
            </w:r>
            <w:proofErr w:type="spellStart"/>
            <w:r>
              <w:rPr>
                <w:rFonts w:ascii="Calibri" w:hAnsi="Calibri" w:cs="Calibri"/>
                <w:color w:val="000000"/>
              </w:rPr>
              <w:t>vonoid</w:t>
            </w:r>
            <w:proofErr w:type="spellEnd"/>
            <w:r>
              <w:rPr>
                <w:rFonts w:ascii="Calibri" w:hAnsi="Calibri" w:cs="Calibri"/>
                <w:color w:val="000000"/>
              </w:rPr>
              <w:t xml:space="preserve"> and polyphenol </w:t>
            </w:r>
            <w:r w:rsidRPr="00E805A6">
              <w:rPr>
                <w:rFonts w:ascii="Calibri" w:hAnsi="Calibri" w:cs="Calibri"/>
                <w:color w:val="FF0000"/>
                <w:lang w:val="id-ID"/>
              </w:rPr>
              <w:t>compounds</w:t>
            </w:r>
            <w:r>
              <w:rPr>
                <w:rFonts w:ascii="Calibri" w:hAnsi="Calibri" w:cs="Calibri"/>
                <w:color w:val="000000"/>
              </w:rPr>
              <w:t xml:space="preserve">that act as anti-oxidant in three sachets of </w:t>
            </w:r>
            <w:proofErr w:type="spellStart"/>
            <w:r>
              <w:rPr>
                <w:rFonts w:ascii="Calibri" w:hAnsi="Calibri" w:cs="Calibri"/>
                <w:color w:val="000000"/>
              </w:rPr>
              <w:t>soursop</w:t>
            </w:r>
            <w:proofErr w:type="spellEnd"/>
            <w:r>
              <w:rPr>
                <w:rFonts w:ascii="Calibri" w:hAnsi="Calibri" w:cs="Calibri"/>
                <w:color w:val="000000"/>
              </w:rPr>
              <w:t xml:space="preserve"> leaves tea using DPPH method (1,1-diphenyl-2- </w:t>
            </w:r>
            <w:proofErr w:type="spellStart"/>
            <w:r>
              <w:rPr>
                <w:rFonts w:ascii="Calibri" w:hAnsi="Calibri" w:cs="Calibri"/>
                <w:color w:val="000000"/>
              </w:rPr>
              <w:t>picrylhydrazil</w:t>
            </w:r>
            <w:proofErr w:type="spellEnd"/>
            <w:r>
              <w:rPr>
                <w:rFonts w:ascii="Calibri" w:hAnsi="Calibri" w:cs="Calibri"/>
                <w:color w:val="000000"/>
              </w:rPr>
              <w:t xml:space="preserve">) and measured </w:t>
            </w:r>
            <w:r>
              <w:rPr>
                <w:rFonts w:ascii="Calibri" w:hAnsi="Calibri" w:cs="Calibri"/>
                <w:color w:val="000000"/>
                <w:lang w:val="id-ID"/>
              </w:rPr>
              <w:t xml:space="preserve"> at</w:t>
            </w:r>
            <w:r>
              <w:rPr>
                <w:rFonts w:ascii="Calibri" w:hAnsi="Calibri" w:cs="Calibri"/>
                <w:color w:val="000000"/>
              </w:rPr>
              <w:t xml:space="preserve"> 216 nm maximum wave length after 60 minutes in room temperature. The sachet </w:t>
            </w:r>
            <w:proofErr w:type="spellStart"/>
            <w:r>
              <w:rPr>
                <w:rFonts w:ascii="Calibri" w:hAnsi="Calibri" w:cs="Calibri"/>
                <w:color w:val="000000"/>
              </w:rPr>
              <w:t>soursop</w:t>
            </w:r>
            <w:proofErr w:type="spellEnd"/>
            <w:r>
              <w:rPr>
                <w:rFonts w:ascii="Calibri" w:hAnsi="Calibri" w:cs="Calibri"/>
                <w:color w:val="000000"/>
              </w:rPr>
              <w:t xml:space="preserve"> leaves tea examination gave positive result to </w:t>
            </w:r>
            <w:r>
              <w:rPr>
                <w:rFonts w:ascii="Calibri" w:hAnsi="Calibri" w:cs="Calibri"/>
                <w:color w:val="000000"/>
              </w:rPr>
              <w:lastRenderedPageBreak/>
              <w:t xml:space="preserve">flavonoid and polyphenol and the anti-oxidant activity in </w:t>
            </w:r>
            <w:r w:rsidRPr="007D50E3">
              <w:rPr>
                <w:rFonts w:ascii="Calibri" w:hAnsi="Calibri" w:cs="Calibri"/>
                <w:color w:val="FF0000"/>
                <w:lang w:val="id-ID"/>
              </w:rPr>
              <w:t>scavenging</w:t>
            </w:r>
            <w:r>
              <w:rPr>
                <w:rFonts w:ascii="Calibri" w:hAnsi="Calibri" w:cs="Calibri"/>
                <w:color w:val="000000"/>
              </w:rPr>
              <w:t xml:space="preserve"> free radical </w:t>
            </w:r>
            <w:r w:rsidRPr="007D50E3">
              <w:rPr>
                <w:rFonts w:ascii="Calibri" w:hAnsi="Calibri" w:cs="Calibri"/>
                <w:color w:val="FF0000"/>
                <w:lang w:val="id-ID"/>
              </w:rPr>
              <w:t>of</w:t>
            </w:r>
            <w:r>
              <w:rPr>
                <w:rFonts w:ascii="Calibri" w:hAnsi="Calibri" w:cs="Calibri"/>
                <w:color w:val="000000"/>
              </w:rPr>
              <w:t>DPPH resulted in Inhibitory Concentrations (IC</w:t>
            </w:r>
            <w:r w:rsidRPr="007D50E3">
              <w:rPr>
                <w:rFonts w:ascii="Calibri" w:hAnsi="Calibri" w:cs="Calibri"/>
                <w:color w:val="000000"/>
                <w:vertAlign w:val="subscript"/>
              </w:rPr>
              <w:t>50</w:t>
            </w:r>
            <w:r>
              <w:rPr>
                <w:rFonts w:ascii="Calibri" w:hAnsi="Calibri" w:cs="Calibri"/>
                <w:color w:val="000000"/>
              </w:rPr>
              <w:t>) of 1943 ppm, 2287 ppm, and 2383 ppm</w:t>
            </w:r>
            <w:r>
              <w:rPr>
                <w:rFonts w:ascii="Calibri" w:hAnsi="Calibri" w:cs="Calibri"/>
                <w:color w:val="000000"/>
                <w:lang w:val="id-ID"/>
              </w:rPr>
              <w:t xml:space="preserve"> for </w:t>
            </w:r>
            <w:r w:rsidRPr="007D50E3">
              <w:rPr>
                <w:rFonts w:ascii="Calibri" w:hAnsi="Calibri" w:cs="Calibri"/>
                <w:color w:val="FF0000"/>
                <w:lang w:val="id-ID"/>
              </w:rPr>
              <w:t>K1, K2, and K3, respectively</w:t>
            </w:r>
            <w:r>
              <w:rPr>
                <w:rFonts w:ascii="Calibri" w:hAnsi="Calibri" w:cs="Calibri"/>
                <w:color w:val="000000"/>
              </w:rPr>
              <w:t xml:space="preserve">. It could be concluded that each sachet </w:t>
            </w:r>
            <w:proofErr w:type="spellStart"/>
            <w:r>
              <w:rPr>
                <w:rFonts w:ascii="Calibri" w:hAnsi="Calibri" w:cs="Calibri"/>
                <w:color w:val="000000"/>
              </w:rPr>
              <w:t>soursop</w:t>
            </w:r>
            <w:proofErr w:type="spellEnd"/>
            <w:r>
              <w:rPr>
                <w:rFonts w:ascii="Calibri" w:hAnsi="Calibri" w:cs="Calibri"/>
                <w:color w:val="000000"/>
              </w:rPr>
              <w:t xml:space="preserve"> leaves tea indicated weak category of anti-oxidant activities.</w:t>
            </w:r>
          </w:p>
        </w:tc>
      </w:tr>
      <w:tr w:rsidR="00B640F2" w:rsidRPr="00786413" w:rsidTr="00B640F2">
        <w:trPr>
          <w:trHeight w:val="1800"/>
        </w:trPr>
        <w:tc>
          <w:tcPr>
            <w:tcW w:w="1154" w:type="dxa"/>
            <w:noWrap/>
            <w:hideMark/>
          </w:tcPr>
          <w:p w:rsidR="00B640F2" w:rsidRPr="00205DDA" w:rsidRDefault="00B640F2" w:rsidP="00786413">
            <w:pPr>
              <w:rPr>
                <w:color w:val="FF0000"/>
              </w:rPr>
            </w:pPr>
            <w:r w:rsidRPr="00205DDA">
              <w:rPr>
                <w:color w:val="FF0000"/>
              </w:rPr>
              <w:lastRenderedPageBreak/>
              <w:t>44</w:t>
            </w:r>
          </w:p>
        </w:tc>
        <w:tc>
          <w:tcPr>
            <w:tcW w:w="2755" w:type="dxa"/>
            <w:noWrap/>
            <w:hideMark/>
          </w:tcPr>
          <w:p w:rsidR="00B640F2" w:rsidRPr="00A36B51" w:rsidRDefault="00EC562D" w:rsidP="00E601AE">
            <w:pPr>
              <w:rPr>
                <w:rFonts w:ascii="Calibri" w:hAnsi="Calibri" w:cs="Calibri"/>
                <w:color w:val="000000"/>
              </w:rPr>
            </w:pPr>
            <w:r>
              <w:rPr>
                <w:rFonts w:ascii="Calibri" w:hAnsi="Calibri" w:cs="Calibri"/>
                <w:color w:val="000000"/>
              </w:rPr>
              <w:t xml:space="preserve">Total Phenol </w:t>
            </w:r>
            <w:r w:rsidRPr="007D50E3">
              <w:rPr>
                <w:rFonts w:ascii="Calibri" w:hAnsi="Calibri" w:cs="Calibri"/>
                <w:color w:val="FF0000"/>
                <w:lang w:val="id-ID"/>
              </w:rPr>
              <w:t>ContentDetermination</w:t>
            </w:r>
            <w:r>
              <w:rPr>
                <w:rFonts w:ascii="Calibri" w:hAnsi="Calibri" w:cs="Calibri"/>
                <w:color w:val="000000"/>
              </w:rPr>
              <w:t xml:space="preserve"> in </w:t>
            </w:r>
            <w:proofErr w:type="spellStart"/>
            <w:r>
              <w:rPr>
                <w:rFonts w:ascii="Calibri" w:hAnsi="Calibri" w:cs="Calibri"/>
                <w:color w:val="000000"/>
              </w:rPr>
              <w:t>Tempuyung</w:t>
            </w:r>
            <w:proofErr w:type="spellEnd"/>
            <w:r>
              <w:rPr>
                <w:rFonts w:ascii="Calibri" w:hAnsi="Calibri" w:cs="Calibri"/>
                <w:color w:val="000000"/>
              </w:rPr>
              <w:t xml:space="preserve"> (</w:t>
            </w:r>
            <w:proofErr w:type="spellStart"/>
            <w:r w:rsidRPr="007D50E3">
              <w:rPr>
                <w:rFonts w:ascii="Calibri" w:hAnsi="Calibri" w:cs="Calibri"/>
                <w:i/>
                <w:color w:val="000000"/>
              </w:rPr>
              <w:t>Shoncusarvensis</w:t>
            </w:r>
            <w:proofErr w:type="spellEnd"/>
            <w:r>
              <w:rPr>
                <w:rFonts w:ascii="Calibri" w:hAnsi="Calibri" w:cs="Calibri"/>
                <w:color w:val="000000"/>
              </w:rPr>
              <w:t xml:space="preserve"> L.) Ethanol Extract</w:t>
            </w:r>
          </w:p>
        </w:tc>
        <w:tc>
          <w:tcPr>
            <w:tcW w:w="5667" w:type="dxa"/>
            <w:hideMark/>
          </w:tcPr>
          <w:p w:rsidR="00B640F2" w:rsidRPr="00A36B51" w:rsidRDefault="00EC562D" w:rsidP="008D38FF">
            <w:pPr>
              <w:jc w:val="both"/>
              <w:rPr>
                <w:rFonts w:ascii="Calibri" w:hAnsi="Calibri" w:cs="Calibri"/>
                <w:color w:val="000000"/>
              </w:rPr>
            </w:pPr>
            <w:proofErr w:type="spellStart"/>
            <w:r>
              <w:rPr>
                <w:rFonts w:ascii="Calibri" w:hAnsi="Calibri" w:cs="Calibri"/>
                <w:color w:val="000000"/>
              </w:rPr>
              <w:t>Tempuyung</w:t>
            </w:r>
            <w:proofErr w:type="spellEnd"/>
            <w:r>
              <w:rPr>
                <w:rFonts w:ascii="Calibri" w:hAnsi="Calibri" w:cs="Calibri"/>
                <w:color w:val="000000"/>
              </w:rPr>
              <w:t xml:space="preserve"> is one of traditional medical plant in Indonesia and used in kidney stone medication, anti-inflammatory, dysentery, inflammation, and rheumatism. </w:t>
            </w:r>
            <w:proofErr w:type="spellStart"/>
            <w:r>
              <w:rPr>
                <w:rFonts w:ascii="Calibri" w:hAnsi="Calibri" w:cs="Calibri"/>
                <w:color w:val="000000"/>
              </w:rPr>
              <w:t>Tempuyung</w:t>
            </w:r>
            <w:proofErr w:type="spellEnd"/>
            <w:r>
              <w:rPr>
                <w:rFonts w:ascii="Calibri" w:hAnsi="Calibri" w:cs="Calibri"/>
                <w:color w:val="000000"/>
              </w:rPr>
              <w:t xml:space="preserve"> contains substantial flavonoid which considers as the biggest phenol. This research started from the preparation and </w:t>
            </w:r>
            <w:r w:rsidRPr="007D50E3">
              <w:rPr>
                <w:rFonts w:ascii="Calibri" w:hAnsi="Calibri" w:cs="Calibri"/>
                <w:color w:val="FF0000"/>
              </w:rPr>
              <w:t xml:space="preserve">sample </w:t>
            </w:r>
            <w:r w:rsidRPr="007D50E3">
              <w:rPr>
                <w:rFonts w:ascii="Calibri" w:hAnsi="Calibri" w:cs="Calibri"/>
                <w:color w:val="FF0000"/>
                <w:lang w:val="id-ID"/>
              </w:rPr>
              <w:t>collection</w:t>
            </w:r>
            <w:r>
              <w:rPr>
                <w:rFonts w:ascii="Calibri" w:hAnsi="Calibri" w:cs="Calibri"/>
                <w:color w:val="000000"/>
              </w:rPr>
              <w:t xml:space="preserve">, phytochemical screening, ethanol extract </w:t>
            </w:r>
            <w:r w:rsidRPr="007D50E3">
              <w:rPr>
                <w:rFonts w:ascii="Calibri" w:hAnsi="Calibri" w:cs="Calibri"/>
                <w:color w:val="FF0000"/>
                <w:lang w:val="id-ID"/>
              </w:rPr>
              <w:t>preparation</w:t>
            </w:r>
            <w:r>
              <w:rPr>
                <w:rFonts w:ascii="Calibri" w:hAnsi="Calibri" w:cs="Calibri"/>
                <w:color w:val="000000"/>
              </w:rPr>
              <w:t xml:space="preserve">, and total phenol test using </w:t>
            </w:r>
            <w:proofErr w:type="spellStart"/>
            <w:r>
              <w:rPr>
                <w:rFonts w:ascii="Calibri" w:hAnsi="Calibri" w:cs="Calibri"/>
                <w:color w:val="000000"/>
              </w:rPr>
              <w:t>colorimetry</w:t>
            </w:r>
            <w:proofErr w:type="spellEnd"/>
            <w:r>
              <w:rPr>
                <w:rFonts w:ascii="Calibri" w:hAnsi="Calibri" w:cs="Calibri"/>
                <w:color w:val="000000"/>
              </w:rPr>
              <w:t xml:space="preserve"> method </w:t>
            </w:r>
            <w:r w:rsidRPr="007D50E3">
              <w:rPr>
                <w:rFonts w:ascii="Calibri" w:hAnsi="Calibri" w:cs="Calibri"/>
                <w:color w:val="FF0000"/>
                <w:lang w:val="id-ID"/>
              </w:rPr>
              <w:t>using</w:t>
            </w:r>
            <w:proofErr w:type="spellStart"/>
            <w:r>
              <w:rPr>
                <w:rFonts w:ascii="Calibri" w:hAnsi="Calibri" w:cs="Calibri"/>
                <w:color w:val="000000"/>
              </w:rPr>
              <w:t>Folin-Ciocalteu</w:t>
            </w:r>
            <w:proofErr w:type="spellEnd"/>
            <w:r>
              <w:rPr>
                <w:rFonts w:ascii="Calibri" w:hAnsi="Calibri" w:cs="Calibri"/>
                <w:color w:val="000000"/>
              </w:rPr>
              <w:t xml:space="preserve"> reagent </w:t>
            </w:r>
            <w:r w:rsidRPr="007D50E3">
              <w:rPr>
                <w:rFonts w:ascii="Calibri" w:hAnsi="Calibri" w:cs="Calibri"/>
                <w:color w:val="FF0000"/>
                <w:lang w:val="id-ID"/>
              </w:rPr>
              <w:t>by</w:t>
            </w:r>
            <w:r>
              <w:rPr>
                <w:rFonts w:ascii="Calibri" w:hAnsi="Calibri" w:cs="Calibri"/>
                <w:color w:val="000000"/>
              </w:rPr>
              <w:t xml:space="preserve">UV-Vis spectrophotometer and </w:t>
            </w:r>
            <w:proofErr w:type="spellStart"/>
            <w:r>
              <w:rPr>
                <w:rFonts w:ascii="Calibri" w:hAnsi="Calibri" w:cs="Calibri"/>
                <w:color w:val="000000"/>
              </w:rPr>
              <w:t>gallic</w:t>
            </w:r>
            <w:proofErr w:type="spellEnd"/>
            <w:r>
              <w:rPr>
                <w:rFonts w:ascii="Calibri" w:hAnsi="Calibri" w:cs="Calibri"/>
                <w:color w:val="000000"/>
              </w:rPr>
              <w:t xml:space="preserve"> acid as the standard </w:t>
            </w:r>
            <w:r w:rsidRPr="007D50E3">
              <w:rPr>
                <w:rFonts w:ascii="Calibri" w:hAnsi="Calibri" w:cs="Calibri"/>
                <w:color w:val="FF0000"/>
                <w:lang w:val="id-ID"/>
              </w:rPr>
              <w:t>compound</w:t>
            </w:r>
            <w:r>
              <w:rPr>
                <w:rFonts w:ascii="Calibri" w:hAnsi="Calibri" w:cs="Calibri"/>
                <w:color w:val="000000"/>
              </w:rPr>
              <w:t xml:space="preserve">. The phytochemical </w:t>
            </w:r>
            <w:proofErr w:type="gramStart"/>
            <w:r>
              <w:rPr>
                <w:rFonts w:ascii="Calibri" w:hAnsi="Calibri" w:cs="Calibri"/>
                <w:color w:val="000000"/>
              </w:rPr>
              <w:t>screening  indicated</w:t>
            </w:r>
            <w:proofErr w:type="gramEnd"/>
            <w:r>
              <w:rPr>
                <w:rFonts w:ascii="Calibri" w:hAnsi="Calibri" w:cs="Calibri"/>
                <w:color w:val="000000"/>
              </w:rPr>
              <w:t xml:space="preserve"> that </w:t>
            </w:r>
            <w:proofErr w:type="spellStart"/>
            <w:r>
              <w:rPr>
                <w:rFonts w:ascii="Calibri" w:hAnsi="Calibri" w:cs="Calibri"/>
                <w:color w:val="000000"/>
              </w:rPr>
              <w:t>tempuyung</w:t>
            </w:r>
            <w:proofErr w:type="spellEnd"/>
            <w:r>
              <w:rPr>
                <w:rFonts w:ascii="Calibri" w:hAnsi="Calibri" w:cs="Calibri"/>
                <w:color w:val="000000"/>
              </w:rPr>
              <w:t xml:space="preserve"> leaves contained flavonoid compound. The total phenol </w:t>
            </w:r>
            <w:r w:rsidRPr="007D50E3">
              <w:rPr>
                <w:rFonts w:ascii="Calibri" w:hAnsi="Calibri" w:cs="Calibri"/>
                <w:color w:val="FF0000"/>
                <w:lang w:val="id-ID"/>
              </w:rPr>
              <w:t>content</w:t>
            </w:r>
            <w:r>
              <w:rPr>
                <w:rFonts w:ascii="Calibri" w:hAnsi="Calibri" w:cs="Calibri"/>
                <w:color w:val="000000"/>
              </w:rPr>
              <w:t xml:space="preserve">was determined using </w:t>
            </w:r>
            <w:proofErr w:type="spellStart"/>
            <w:r>
              <w:rPr>
                <w:rFonts w:ascii="Calibri" w:hAnsi="Calibri" w:cs="Calibri"/>
                <w:color w:val="000000"/>
              </w:rPr>
              <w:t>colorimetry</w:t>
            </w:r>
            <w:proofErr w:type="spellEnd"/>
            <w:r>
              <w:rPr>
                <w:rFonts w:ascii="Calibri" w:hAnsi="Calibri" w:cs="Calibri"/>
                <w:color w:val="000000"/>
              </w:rPr>
              <w:t xml:space="preserve"> method of </w:t>
            </w:r>
            <w:proofErr w:type="spellStart"/>
            <w:r>
              <w:rPr>
                <w:rFonts w:ascii="Calibri" w:hAnsi="Calibri" w:cs="Calibri"/>
                <w:color w:val="000000"/>
              </w:rPr>
              <w:t>Folin-Ciocalteu</w:t>
            </w:r>
            <w:proofErr w:type="spellEnd"/>
            <w:r>
              <w:rPr>
                <w:rFonts w:ascii="Calibri" w:hAnsi="Calibri" w:cs="Calibri"/>
                <w:color w:val="000000"/>
              </w:rPr>
              <w:t xml:space="preserve"> reagent and resulted with regression value of y=0.00077 x+0.03667 and the value of r2=0.99757 and the average of total phenol</w:t>
            </w:r>
            <w:r w:rsidRPr="007D50E3">
              <w:rPr>
                <w:rFonts w:ascii="Calibri" w:hAnsi="Calibri" w:cs="Calibri"/>
                <w:color w:val="FF0000"/>
                <w:lang w:val="id-ID"/>
              </w:rPr>
              <w:t xml:space="preserve">content of </w:t>
            </w:r>
            <w:r>
              <w:rPr>
                <w:rFonts w:ascii="Calibri" w:hAnsi="Calibri" w:cs="Calibri"/>
                <w:color w:val="000000"/>
              </w:rPr>
              <w:t xml:space="preserve"> 45.04 ± 0.46 mg GAE/g.</w:t>
            </w:r>
          </w:p>
        </w:tc>
      </w:tr>
      <w:tr w:rsidR="00B640F2" w:rsidRPr="00786413" w:rsidTr="00B640F2">
        <w:trPr>
          <w:trHeight w:val="1800"/>
        </w:trPr>
        <w:tc>
          <w:tcPr>
            <w:tcW w:w="1154" w:type="dxa"/>
            <w:noWrap/>
            <w:hideMark/>
          </w:tcPr>
          <w:p w:rsidR="00B640F2" w:rsidRPr="00205DDA" w:rsidRDefault="00B640F2" w:rsidP="00786413">
            <w:pPr>
              <w:rPr>
                <w:color w:val="FF0000"/>
              </w:rPr>
            </w:pPr>
            <w:r w:rsidRPr="00205DDA">
              <w:rPr>
                <w:color w:val="FF0000"/>
              </w:rPr>
              <w:t>45</w:t>
            </w:r>
          </w:p>
        </w:tc>
        <w:tc>
          <w:tcPr>
            <w:tcW w:w="2755" w:type="dxa"/>
            <w:noWrap/>
            <w:hideMark/>
          </w:tcPr>
          <w:p w:rsidR="00B640F2" w:rsidRPr="00A36B51" w:rsidRDefault="00B640F2" w:rsidP="00E601AE">
            <w:pPr>
              <w:rPr>
                <w:rFonts w:ascii="Calibri" w:hAnsi="Calibri" w:cs="Calibri"/>
                <w:color w:val="000000"/>
              </w:rPr>
            </w:pPr>
            <w:r>
              <w:rPr>
                <w:rFonts w:ascii="Calibri" w:hAnsi="Calibri" w:cs="Calibri"/>
                <w:color w:val="000000"/>
              </w:rPr>
              <w:t xml:space="preserve">The Evaluation of Knowledge, Perception, and Belief of Medan People about Antibiotic Use </w:t>
            </w:r>
          </w:p>
        </w:tc>
        <w:tc>
          <w:tcPr>
            <w:tcW w:w="5667" w:type="dxa"/>
            <w:hideMark/>
          </w:tcPr>
          <w:p w:rsidR="00B640F2" w:rsidRPr="00A36B51" w:rsidRDefault="00EC562D" w:rsidP="008D38FF">
            <w:pPr>
              <w:jc w:val="both"/>
              <w:rPr>
                <w:rFonts w:ascii="Calibri" w:hAnsi="Calibri" w:cs="Calibri"/>
                <w:color w:val="000000"/>
              </w:rPr>
            </w:pPr>
            <w:r>
              <w:rPr>
                <w:rFonts w:ascii="Calibri" w:hAnsi="Calibri" w:cs="Calibri"/>
                <w:color w:val="000000"/>
              </w:rPr>
              <w:t xml:space="preserve">Antibiotic is a common medicine used in treating a disease. Antibiotic resistance becomes a big problem around the world. Antibiotic resistance is </w:t>
            </w:r>
            <w:proofErr w:type="gramStart"/>
            <w:r>
              <w:rPr>
                <w:rFonts w:ascii="Calibri" w:hAnsi="Calibri" w:cs="Calibri"/>
                <w:color w:val="000000"/>
              </w:rPr>
              <w:t>very</w:t>
            </w:r>
            <w:proofErr w:type="gramEnd"/>
            <w:r>
              <w:rPr>
                <w:rFonts w:ascii="Calibri" w:hAnsi="Calibri" w:cs="Calibri"/>
                <w:color w:val="000000"/>
              </w:rPr>
              <w:t xml:space="preserve"> related to the misunderstanding of antibiotic use in society. </w:t>
            </w:r>
            <w:proofErr w:type="gramStart"/>
            <w:r>
              <w:rPr>
                <w:rFonts w:ascii="Calibri" w:hAnsi="Calibri" w:cs="Calibri"/>
                <w:color w:val="000000"/>
              </w:rPr>
              <w:t xml:space="preserve">This research aimed to </w:t>
            </w:r>
            <w:r w:rsidRPr="00C501F8">
              <w:rPr>
                <w:rFonts w:ascii="Calibri" w:hAnsi="Calibri" w:cs="Calibri"/>
                <w:color w:val="FF0000"/>
                <w:lang w:val="id-ID"/>
              </w:rPr>
              <w:t>evaluate</w:t>
            </w:r>
            <w:r>
              <w:rPr>
                <w:rFonts w:ascii="Calibri" w:hAnsi="Calibri" w:cs="Calibri"/>
                <w:color w:val="000000"/>
              </w:rPr>
              <w:t>how were</w:t>
            </w:r>
            <w:proofErr w:type="gramEnd"/>
            <w:r>
              <w:rPr>
                <w:rFonts w:ascii="Calibri" w:hAnsi="Calibri" w:cs="Calibri"/>
                <w:color w:val="000000"/>
              </w:rPr>
              <w:t xml:space="preserve"> the knowledge, perception, and belief of Medan people about antibiotic use. This was a cross sectional research and analyzed descriptively to evaluate the knowledge, perception, and belief of the people about antibiotic use. There were 98 respondents in this </w:t>
            </w:r>
            <w:proofErr w:type="gramStart"/>
            <w:r>
              <w:rPr>
                <w:rFonts w:ascii="Calibri" w:hAnsi="Calibri" w:cs="Calibri"/>
                <w:color w:val="000000"/>
              </w:rPr>
              <w:t>research,</w:t>
            </w:r>
            <w:proofErr w:type="gramEnd"/>
            <w:r>
              <w:rPr>
                <w:rFonts w:ascii="Calibri" w:hAnsi="Calibri" w:cs="Calibri"/>
                <w:color w:val="000000"/>
              </w:rPr>
              <w:t xml:space="preserve"> the majority was women (51%), 43-54 years (36.7%), university education level (44.9%) and entrepreneurs (43.9%). This research found 82 (82.7%) people knew that antibiotic is a medicine to kill bacteria, but there were only 16 (16.3%) people knew that antibiotic is not used to kill virus. This research also found that people had low knowledge about the use and the side effects of antibiotic (&lt;60%). 65.4% people knew that the irregular use of antibiotic can cause resistance to antibiotic but only a few knew about the antibiotic use duration. This research also found that people often misunderstood about the perception and belief in using antibiotic. Based on this research result, it could be concluded that the knowledge, perception, and belief of the people about antibiotic were still low and efforts were needed to increase their understanding and knowledge about antibiotic.</w:t>
            </w:r>
          </w:p>
        </w:tc>
      </w:tr>
      <w:tr w:rsidR="00B640F2" w:rsidRPr="00786413" w:rsidTr="00B640F2">
        <w:trPr>
          <w:trHeight w:val="1800"/>
        </w:trPr>
        <w:tc>
          <w:tcPr>
            <w:tcW w:w="1154" w:type="dxa"/>
            <w:noWrap/>
            <w:hideMark/>
          </w:tcPr>
          <w:p w:rsidR="00B640F2" w:rsidRPr="003204C0" w:rsidRDefault="00B640F2" w:rsidP="00786413">
            <w:pPr>
              <w:rPr>
                <w:color w:val="FF0000"/>
              </w:rPr>
            </w:pPr>
            <w:r w:rsidRPr="003204C0">
              <w:rPr>
                <w:color w:val="FF0000"/>
              </w:rPr>
              <w:lastRenderedPageBreak/>
              <w:t>46</w:t>
            </w:r>
          </w:p>
        </w:tc>
        <w:tc>
          <w:tcPr>
            <w:tcW w:w="2755" w:type="dxa"/>
            <w:noWrap/>
            <w:hideMark/>
          </w:tcPr>
          <w:p w:rsidR="00B640F2" w:rsidRPr="003C1EFD" w:rsidRDefault="00E20A6B" w:rsidP="00E601AE">
            <w:pPr>
              <w:rPr>
                <w:rFonts w:ascii="Calibri" w:hAnsi="Calibri" w:cs="Calibri"/>
              </w:rPr>
            </w:pPr>
            <w:r>
              <w:rPr>
                <w:rFonts w:ascii="Calibri" w:eastAsia="Times New Roman" w:hAnsi="Calibri" w:cs="Calibri"/>
                <w:color w:val="000000"/>
              </w:rPr>
              <w:t xml:space="preserve">Medical Soap </w:t>
            </w:r>
            <w:r w:rsidRPr="00C501F8">
              <w:rPr>
                <w:rFonts w:ascii="Calibri" w:eastAsia="Times New Roman" w:hAnsi="Calibri" w:cs="Calibri"/>
                <w:color w:val="FF0000"/>
                <w:lang w:val="id-ID"/>
              </w:rPr>
              <w:t xml:space="preserve">Preparation </w:t>
            </w:r>
            <w:r>
              <w:rPr>
                <w:rFonts w:ascii="Calibri" w:eastAsia="Times New Roman" w:hAnsi="Calibri" w:cs="Calibri"/>
                <w:color w:val="000000"/>
              </w:rPr>
              <w:t>of Red Palm Oil Stearin with Carotenoid and Vitamin E</w:t>
            </w:r>
          </w:p>
        </w:tc>
        <w:tc>
          <w:tcPr>
            <w:tcW w:w="5667" w:type="dxa"/>
            <w:hideMark/>
          </w:tcPr>
          <w:p w:rsidR="00B640F2" w:rsidRPr="003C1EFD" w:rsidRDefault="00B640F2" w:rsidP="00086219">
            <w:pPr>
              <w:jc w:val="both"/>
              <w:rPr>
                <w:rFonts w:ascii="Calibri" w:hAnsi="Calibri" w:cs="Calibri"/>
              </w:rPr>
            </w:pPr>
            <w:r>
              <w:rPr>
                <w:rFonts w:ascii="Calibri" w:eastAsia="Times New Roman" w:hAnsi="Calibri" w:cs="Calibri"/>
                <w:color w:val="000000"/>
              </w:rPr>
              <w:t xml:space="preserve">Red stearin is solid fraction produced through filtering process of red palm oil production. Red stearin can be used as an alternative ingredient of soap production with high vitamin E and pro-vitamin A and can maintain the skin health. Soap is one of pharmacy products produced through chemical reaction of sodium base and vegetable fatty acid called saponification. This research aimed to utilize the stearin waste in red palm oil production process using </w:t>
            </w:r>
            <w:proofErr w:type="spellStart"/>
            <w:r>
              <w:rPr>
                <w:rFonts w:ascii="Calibri" w:eastAsia="Times New Roman" w:hAnsi="Calibri" w:cs="Calibri"/>
                <w:color w:val="000000"/>
              </w:rPr>
              <w:t>NaOH</w:t>
            </w:r>
            <w:proofErr w:type="spellEnd"/>
            <w:r>
              <w:rPr>
                <w:rFonts w:ascii="Calibri" w:eastAsia="Times New Roman" w:hAnsi="Calibri" w:cs="Calibri"/>
                <w:color w:val="000000"/>
              </w:rPr>
              <w:t xml:space="preserve"> concentrate variation to produce soap with Indonesia national standard </w:t>
            </w:r>
            <w:r w:rsidRPr="008F634A">
              <w:rPr>
                <w:rFonts w:ascii="Calibri" w:eastAsia="Times New Roman" w:hAnsi="Calibri" w:cs="Calibri"/>
                <w:color w:val="000000"/>
              </w:rPr>
              <w:t>No. 06-3532-1994</w:t>
            </w:r>
            <w:r>
              <w:rPr>
                <w:rFonts w:ascii="Calibri" w:eastAsia="Times New Roman" w:hAnsi="Calibri" w:cs="Calibri"/>
                <w:color w:val="000000"/>
              </w:rPr>
              <w:t xml:space="preserve">. Solid soap production started with the use of 10, 20, 30, 40, 50, 60, 70, and 80% of </w:t>
            </w:r>
            <w:proofErr w:type="spellStart"/>
            <w:r>
              <w:rPr>
                <w:rFonts w:ascii="Calibri" w:eastAsia="Times New Roman" w:hAnsi="Calibri" w:cs="Calibri"/>
                <w:color w:val="000000"/>
              </w:rPr>
              <w:t>NaOH</w:t>
            </w:r>
            <w:proofErr w:type="spellEnd"/>
            <w:r>
              <w:rPr>
                <w:rFonts w:ascii="Calibri" w:eastAsia="Times New Roman" w:hAnsi="Calibri" w:cs="Calibri"/>
                <w:color w:val="000000"/>
              </w:rPr>
              <w:t xml:space="preserve"> concentrate variation in 40</w:t>
            </w:r>
            <w:r w:rsidRPr="008F634A">
              <w:rPr>
                <w:rFonts w:ascii="Calibri" w:eastAsia="Times New Roman" w:hAnsi="Calibri" w:cs="Calibri"/>
                <w:color w:val="000000"/>
              </w:rPr>
              <w:t>°C</w:t>
            </w:r>
            <w:r>
              <w:rPr>
                <w:rFonts w:ascii="Calibri" w:eastAsia="Times New Roman" w:hAnsi="Calibri" w:cs="Calibri"/>
                <w:color w:val="000000"/>
              </w:rPr>
              <w:t xml:space="preserve"> temperature for 15 minutes. </w:t>
            </w:r>
            <w:proofErr w:type="spellStart"/>
            <w:r>
              <w:rPr>
                <w:rFonts w:ascii="Calibri" w:eastAsia="Times New Roman" w:hAnsi="Calibri" w:cs="Calibri"/>
                <w:color w:val="000000"/>
              </w:rPr>
              <w:t>Stearing</w:t>
            </w:r>
            <w:proofErr w:type="spellEnd"/>
            <w:r>
              <w:rPr>
                <w:rFonts w:ascii="Calibri" w:eastAsia="Times New Roman" w:hAnsi="Calibri" w:cs="Calibri"/>
                <w:color w:val="000000"/>
              </w:rPr>
              <w:t xml:space="preserve"> which was used contained carotenoid of 715-750 ppm and vitamin E of 885-895 ppm. Based on the analysis in accordance of Indonesian national standard </w:t>
            </w:r>
            <w:r w:rsidRPr="008F634A">
              <w:rPr>
                <w:rFonts w:ascii="Calibri" w:eastAsia="Times New Roman" w:hAnsi="Calibri" w:cs="Calibri"/>
                <w:color w:val="000000"/>
              </w:rPr>
              <w:t>No. 06-3532-1994</w:t>
            </w:r>
            <w:r>
              <w:rPr>
                <w:rFonts w:ascii="Calibri" w:eastAsia="Times New Roman" w:hAnsi="Calibri" w:cs="Calibri"/>
                <w:color w:val="000000"/>
              </w:rPr>
              <w:t xml:space="preserve">, best soap was produced using 40% of </w:t>
            </w:r>
            <w:proofErr w:type="spellStart"/>
            <w:r>
              <w:rPr>
                <w:rFonts w:ascii="Calibri" w:eastAsia="Times New Roman" w:hAnsi="Calibri" w:cs="Calibri"/>
                <w:color w:val="000000"/>
              </w:rPr>
              <w:t>NaOH</w:t>
            </w:r>
            <w:proofErr w:type="spellEnd"/>
            <w:r>
              <w:rPr>
                <w:rFonts w:ascii="Calibri" w:eastAsia="Times New Roman" w:hAnsi="Calibri" w:cs="Calibri"/>
                <w:color w:val="000000"/>
              </w:rPr>
              <w:t xml:space="preserve"> use with the analysis of 9.53% water content, 72.99% fatty acid amount, 0.051% free alkali, 0.26% free fatty acid, 1.18% true fat, and pH of 9. In every sample was found less than 0.05% of mineral in the solid soap.</w:t>
            </w:r>
          </w:p>
        </w:tc>
      </w:tr>
      <w:tr w:rsidR="00B640F2" w:rsidRPr="00786413" w:rsidTr="00B640F2">
        <w:trPr>
          <w:trHeight w:val="1800"/>
        </w:trPr>
        <w:tc>
          <w:tcPr>
            <w:tcW w:w="1154" w:type="dxa"/>
            <w:noWrap/>
            <w:hideMark/>
          </w:tcPr>
          <w:p w:rsidR="00B640F2" w:rsidRPr="003204C0" w:rsidRDefault="00B640F2" w:rsidP="00786413">
            <w:pPr>
              <w:rPr>
                <w:color w:val="FF0000"/>
              </w:rPr>
            </w:pPr>
            <w:r w:rsidRPr="003204C0">
              <w:rPr>
                <w:color w:val="FF0000"/>
              </w:rPr>
              <w:t>47</w:t>
            </w:r>
          </w:p>
        </w:tc>
        <w:tc>
          <w:tcPr>
            <w:tcW w:w="2755" w:type="dxa"/>
            <w:noWrap/>
            <w:hideMark/>
          </w:tcPr>
          <w:p w:rsidR="00B640F2" w:rsidRPr="003C1EFD" w:rsidRDefault="00B640F2" w:rsidP="00E601AE">
            <w:pPr>
              <w:rPr>
                <w:rFonts w:ascii="Calibri" w:hAnsi="Calibri" w:cs="Calibri"/>
              </w:rPr>
            </w:pPr>
            <w:r>
              <w:rPr>
                <w:rFonts w:ascii="Calibri" w:eastAsia="Times New Roman" w:hAnsi="Calibri" w:cs="Calibri"/>
                <w:color w:val="000000"/>
              </w:rPr>
              <w:t>Saturated Fat Acid Profile in Palm Oiled Food Products in Indonesia</w:t>
            </w:r>
          </w:p>
        </w:tc>
        <w:tc>
          <w:tcPr>
            <w:tcW w:w="5667" w:type="dxa"/>
            <w:hideMark/>
          </w:tcPr>
          <w:p w:rsidR="00B640F2" w:rsidRPr="004228D7" w:rsidRDefault="00E20A6B" w:rsidP="004228D7">
            <w:pPr>
              <w:rPr>
                <w:rFonts w:ascii="Calibri" w:eastAsia="Times New Roman" w:hAnsi="Calibri" w:cs="Calibri"/>
                <w:color w:val="000000"/>
              </w:rPr>
            </w:pPr>
            <w:r>
              <w:rPr>
                <w:rFonts w:ascii="Calibri" w:eastAsia="Times New Roman" w:hAnsi="Calibri" w:cs="Calibri"/>
                <w:color w:val="000000"/>
              </w:rPr>
              <w:t xml:space="preserve">Saturated fat acid can be related with the increase of blood cholesterol which responsible for coronary heart disease. Vegetable oil such as palm oil contains high saturated fat acid and unsaturated fat acid. The oil commonly used in food production processes such as biscuits, snacks, and chocolate which commonly found in the market. This research aimed to determine the saturated fat acid in some food products which contain palm oil. 56 food products were obtained in Indonesian market such as biscuits, snacks, chocolate products, cooking oil, margarine, and shortening. Fat or oil in the products was extracted with hexane using </w:t>
            </w:r>
            <w:proofErr w:type="spellStart"/>
            <w:r>
              <w:rPr>
                <w:rFonts w:ascii="Calibri" w:eastAsia="Times New Roman" w:hAnsi="Calibri" w:cs="Calibri"/>
                <w:color w:val="000000"/>
              </w:rPr>
              <w:t>soxhlet</w:t>
            </w:r>
            <w:proofErr w:type="spellEnd"/>
            <w:r>
              <w:rPr>
                <w:rFonts w:ascii="Calibri" w:eastAsia="Times New Roman" w:hAnsi="Calibri" w:cs="Calibri"/>
                <w:color w:val="000000"/>
              </w:rPr>
              <w:t xml:space="preserve"> and analyzed using </w:t>
            </w:r>
            <w:r w:rsidRPr="000811D7">
              <w:rPr>
                <w:rFonts w:ascii="Calibri" w:eastAsia="Times New Roman" w:hAnsi="Calibri" w:cs="Calibri"/>
                <w:color w:val="FF0000"/>
                <w:lang w:val="id-ID"/>
              </w:rPr>
              <w:t>gas</w:t>
            </w:r>
            <w:r>
              <w:rPr>
                <w:rFonts w:ascii="Calibri" w:eastAsia="Times New Roman" w:hAnsi="Calibri" w:cs="Calibri"/>
                <w:color w:val="000000"/>
              </w:rPr>
              <w:t xml:space="preserve">chromatography. The result indicated that all samples contained palm oil based on the fatty acid profile composition. All biscuit samples, snacks, instant noodle, and chocolate products contained low saturated </w:t>
            </w:r>
            <w:r w:rsidRPr="000811D7">
              <w:rPr>
                <w:rFonts w:ascii="Calibri" w:eastAsia="Times New Roman" w:hAnsi="Calibri" w:cs="Calibri"/>
                <w:color w:val="FF0000"/>
              </w:rPr>
              <w:t>fat</w:t>
            </w:r>
            <w:r w:rsidRPr="000811D7">
              <w:rPr>
                <w:rFonts w:ascii="Calibri" w:eastAsia="Times New Roman" w:hAnsi="Calibri" w:cs="Calibri"/>
                <w:color w:val="FF0000"/>
                <w:lang w:val="id-ID"/>
              </w:rPr>
              <w:t>ty</w:t>
            </w:r>
            <w:r>
              <w:rPr>
                <w:rFonts w:ascii="Calibri" w:eastAsia="Times New Roman" w:hAnsi="Calibri" w:cs="Calibri"/>
                <w:color w:val="000000"/>
              </w:rPr>
              <w:t xml:space="preserve"> acid (0.468-9.715 g/serving size) </w:t>
            </w:r>
            <w:r w:rsidRPr="000811D7">
              <w:rPr>
                <w:rFonts w:ascii="Calibri" w:eastAsia="Times New Roman" w:hAnsi="Calibri" w:cs="Calibri"/>
                <w:color w:val="FF0000"/>
                <w:lang w:val="id-ID"/>
              </w:rPr>
              <w:t>it might be due to</w:t>
            </w:r>
            <w:r>
              <w:rPr>
                <w:rFonts w:ascii="Calibri" w:eastAsia="Times New Roman" w:hAnsi="Calibri" w:cs="Calibri"/>
                <w:color w:val="000000"/>
                <w:lang w:val="id-ID"/>
              </w:rPr>
              <w:t xml:space="preserve"> the</w:t>
            </w:r>
            <w:r>
              <w:rPr>
                <w:rFonts w:ascii="Calibri" w:eastAsia="Times New Roman" w:hAnsi="Calibri" w:cs="Calibri"/>
                <w:color w:val="000000"/>
              </w:rPr>
              <w:t xml:space="preserve">stearin of palm oil fraction mixture </w:t>
            </w:r>
            <w:r w:rsidRPr="000811D7">
              <w:rPr>
                <w:rFonts w:ascii="Calibri" w:eastAsia="Times New Roman" w:hAnsi="Calibri" w:cs="Calibri"/>
                <w:color w:val="FF0000"/>
                <w:lang w:val="id-ID"/>
              </w:rPr>
              <w:t>was notused</w:t>
            </w:r>
            <w:r>
              <w:rPr>
                <w:rFonts w:ascii="Calibri" w:eastAsia="Times New Roman" w:hAnsi="Calibri" w:cs="Calibri"/>
                <w:color w:val="000000"/>
              </w:rPr>
              <w:t>. One of 12 cooking oil contained coconut oil but it indicated low saturated fat acid (2.137-6.488 g/serving size) since it might use the mixture of coconut oil and palm kernel oil. All shortening samples had high fatty acid (13.651-14.963 g/serving size) since it mixed palm oil with palm kernel oil. Generally, all samples contained low saturated fat acid less than 20 g/serving size based on Nutrient Reference Values (NRVs).</w:t>
            </w:r>
          </w:p>
        </w:tc>
      </w:tr>
      <w:tr w:rsidR="00B640F2" w:rsidRPr="00786413" w:rsidTr="00B640F2">
        <w:trPr>
          <w:trHeight w:val="1800"/>
        </w:trPr>
        <w:tc>
          <w:tcPr>
            <w:tcW w:w="1154" w:type="dxa"/>
            <w:noWrap/>
            <w:hideMark/>
          </w:tcPr>
          <w:p w:rsidR="00B640F2" w:rsidRPr="003204C0" w:rsidRDefault="00B640F2" w:rsidP="00786413">
            <w:pPr>
              <w:rPr>
                <w:color w:val="FF0000"/>
              </w:rPr>
            </w:pPr>
            <w:r w:rsidRPr="003204C0">
              <w:rPr>
                <w:color w:val="FF0000"/>
              </w:rPr>
              <w:lastRenderedPageBreak/>
              <w:t>48</w:t>
            </w:r>
          </w:p>
        </w:tc>
        <w:tc>
          <w:tcPr>
            <w:tcW w:w="2755" w:type="dxa"/>
            <w:noWrap/>
            <w:hideMark/>
          </w:tcPr>
          <w:p w:rsidR="00B640F2" w:rsidRPr="006E4A18" w:rsidRDefault="00E20A6B" w:rsidP="00E601AE">
            <w:pPr>
              <w:rPr>
                <w:rFonts w:ascii="Calibri" w:eastAsia="Times New Roman" w:hAnsi="Calibri" w:cs="Calibri"/>
                <w:color w:val="000000"/>
              </w:rPr>
            </w:pPr>
            <w:r w:rsidRPr="008F5EDD">
              <w:rPr>
                <w:rFonts w:ascii="Calibri" w:eastAsia="Times New Roman" w:hAnsi="Calibri" w:cs="Calibri"/>
                <w:color w:val="FF0000"/>
                <w:lang w:val="id-ID"/>
              </w:rPr>
              <w:t xml:space="preserve">The </w:t>
            </w:r>
            <w:r>
              <w:rPr>
                <w:rFonts w:ascii="Calibri" w:eastAsia="Times New Roman" w:hAnsi="Calibri" w:cs="Calibri"/>
                <w:color w:val="FF0000"/>
                <w:lang w:val="id-ID"/>
              </w:rPr>
              <w:t xml:space="preserve">effect of </w:t>
            </w:r>
            <w:r>
              <w:rPr>
                <w:rFonts w:ascii="Calibri" w:eastAsia="Times New Roman" w:hAnsi="Calibri" w:cs="Calibri"/>
                <w:color w:val="000000"/>
              </w:rPr>
              <w:t xml:space="preserve">Amoxicillin Combination </w:t>
            </w:r>
            <w:r>
              <w:rPr>
                <w:rFonts w:ascii="Calibri" w:eastAsia="Times New Roman" w:hAnsi="Calibri" w:cs="Calibri"/>
                <w:color w:val="000000"/>
                <w:lang w:val="id-ID"/>
              </w:rPr>
              <w:t xml:space="preserve">with </w:t>
            </w:r>
            <w:r>
              <w:rPr>
                <w:rFonts w:ascii="Calibri" w:eastAsia="Times New Roman" w:hAnsi="Calibri" w:cs="Calibri"/>
                <w:color w:val="000000"/>
              </w:rPr>
              <w:t xml:space="preserve">Betel Leaves (Piper </w:t>
            </w:r>
            <w:proofErr w:type="spellStart"/>
            <w:r>
              <w:rPr>
                <w:rFonts w:ascii="Calibri" w:eastAsia="Times New Roman" w:hAnsi="Calibri" w:cs="Calibri"/>
                <w:color w:val="000000"/>
              </w:rPr>
              <w:t>Betle</w:t>
            </w:r>
            <w:proofErr w:type="spellEnd"/>
            <w:r>
              <w:rPr>
                <w:rFonts w:ascii="Calibri" w:eastAsia="Times New Roman" w:hAnsi="Calibri" w:cs="Calibri"/>
                <w:color w:val="000000"/>
              </w:rPr>
              <w:t xml:space="preserve"> L) Ethanol Extract </w:t>
            </w:r>
            <w:r w:rsidRPr="008F5EDD">
              <w:rPr>
                <w:rFonts w:ascii="Calibri" w:eastAsia="Times New Roman" w:hAnsi="Calibri" w:cs="Calibri"/>
                <w:color w:val="FF0000"/>
                <w:lang w:val="id-ID"/>
              </w:rPr>
              <w:t xml:space="preserve">against </w:t>
            </w:r>
            <w:r w:rsidRPr="008F5EDD">
              <w:rPr>
                <w:rFonts w:ascii="Calibri" w:eastAsia="Times New Roman" w:hAnsi="Calibri" w:cs="Calibri"/>
                <w:color w:val="FF0000"/>
              </w:rPr>
              <w:t>Bacteria</w:t>
            </w:r>
            <w:r w:rsidRPr="008F5EDD">
              <w:rPr>
                <w:rFonts w:ascii="Calibri" w:eastAsia="Times New Roman" w:hAnsi="Calibri" w:cs="Calibri"/>
                <w:color w:val="FF0000"/>
                <w:lang w:val="id-ID"/>
              </w:rPr>
              <w:t>l</w:t>
            </w:r>
            <w:r w:rsidRPr="008F5EDD">
              <w:rPr>
                <w:rFonts w:ascii="Calibri" w:eastAsia="Times New Roman" w:hAnsi="Calibri" w:cs="Calibri"/>
                <w:color w:val="FF0000"/>
              </w:rPr>
              <w:t xml:space="preserve"> Growth</w:t>
            </w:r>
            <w:r w:rsidRPr="008F5EDD">
              <w:rPr>
                <w:rFonts w:ascii="Calibri" w:eastAsia="Times New Roman" w:hAnsi="Calibri" w:cs="Calibri"/>
                <w:color w:val="FF0000"/>
                <w:lang w:val="id-ID"/>
              </w:rPr>
              <w:t>of</w:t>
            </w:r>
            <w:r w:rsidRPr="006E3D15">
              <w:rPr>
                <w:rFonts w:ascii="Calibri" w:eastAsia="Times New Roman" w:hAnsi="Calibri" w:cs="Calibri"/>
                <w:color w:val="000000"/>
              </w:rPr>
              <w:t>Escherichia Coli</w:t>
            </w:r>
            <w:r>
              <w:rPr>
                <w:rFonts w:ascii="Calibri" w:eastAsia="Times New Roman" w:hAnsi="Calibri" w:cs="Calibri"/>
                <w:color w:val="000000"/>
              </w:rPr>
              <w:t xml:space="preserve"> and </w:t>
            </w:r>
            <w:r w:rsidRPr="006E3D15">
              <w:rPr>
                <w:rFonts w:ascii="Calibri" w:eastAsia="Times New Roman" w:hAnsi="Calibri" w:cs="Calibri"/>
                <w:color w:val="000000"/>
              </w:rPr>
              <w:t xml:space="preserve">Staphylococcus </w:t>
            </w:r>
            <w:proofErr w:type="spellStart"/>
            <w:r w:rsidRPr="006E3D15">
              <w:rPr>
                <w:rFonts w:ascii="Calibri" w:eastAsia="Times New Roman" w:hAnsi="Calibri" w:cs="Calibri"/>
                <w:color w:val="000000"/>
              </w:rPr>
              <w:t>Aureus</w:t>
            </w:r>
            <w:proofErr w:type="spellEnd"/>
          </w:p>
        </w:tc>
        <w:tc>
          <w:tcPr>
            <w:tcW w:w="5667" w:type="dxa"/>
            <w:hideMark/>
          </w:tcPr>
          <w:p w:rsidR="00B640F2" w:rsidRPr="006E4A18" w:rsidRDefault="00E20A6B" w:rsidP="006E4A18">
            <w:pPr>
              <w:rPr>
                <w:rFonts w:ascii="Calibri" w:eastAsia="Times New Roman" w:hAnsi="Calibri" w:cs="Calibri"/>
                <w:color w:val="000000"/>
              </w:rPr>
            </w:pPr>
            <w:r>
              <w:rPr>
                <w:rFonts w:ascii="Calibri" w:eastAsia="Times New Roman" w:hAnsi="Calibri" w:cs="Calibri"/>
                <w:color w:val="000000"/>
              </w:rPr>
              <w:t xml:space="preserve">A new concept to treat resistant bacterial infection is using antibiotic combination with herbal extract. Betel leaves extract has an anti-bacteria activity towards </w:t>
            </w:r>
            <w:r w:rsidRPr="006E3D15">
              <w:rPr>
                <w:rFonts w:ascii="Calibri" w:eastAsia="Times New Roman" w:hAnsi="Calibri" w:cs="Calibri"/>
                <w:color w:val="000000"/>
              </w:rPr>
              <w:t>Escherichia coli</w:t>
            </w:r>
            <w:r>
              <w:rPr>
                <w:rFonts w:ascii="Calibri" w:eastAsia="Times New Roman" w:hAnsi="Calibri" w:cs="Calibri"/>
                <w:color w:val="000000"/>
              </w:rPr>
              <w:t xml:space="preserve"> and </w:t>
            </w:r>
            <w:r w:rsidRPr="006E3D15">
              <w:rPr>
                <w:rFonts w:ascii="Calibri" w:eastAsia="Times New Roman" w:hAnsi="Calibri" w:cs="Calibri"/>
                <w:color w:val="000000"/>
              </w:rPr>
              <w:t xml:space="preserve">Staphylococcus </w:t>
            </w:r>
            <w:proofErr w:type="spellStart"/>
            <w:r w:rsidRPr="006E3D15">
              <w:rPr>
                <w:rFonts w:ascii="Calibri" w:eastAsia="Times New Roman" w:hAnsi="Calibri" w:cs="Calibri"/>
                <w:color w:val="000000"/>
              </w:rPr>
              <w:t>aureus</w:t>
            </w:r>
            <w:proofErr w:type="spellEnd"/>
            <w:r>
              <w:rPr>
                <w:rFonts w:ascii="Calibri" w:eastAsia="Times New Roman" w:hAnsi="Calibri" w:cs="Calibri"/>
                <w:color w:val="000000"/>
              </w:rPr>
              <w:t xml:space="preserve"> since it contains secondary metabolite. Betel </w:t>
            </w:r>
            <w:proofErr w:type="spellStart"/>
            <w:r>
              <w:rPr>
                <w:rFonts w:ascii="Calibri" w:eastAsia="Times New Roman" w:hAnsi="Calibri" w:cs="Calibri"/>
                <w:color w:val="000000"/>
              </w:rPr>
              <w:t>leavesextract</w:t>
            </w:r>
            <w:proofErr w:type="spellEnd"/>
            <w:r>
              <w:rPr>
                <w:rFonts w:ascii="Calibri" w:eastAsia="Times New Roman" w:hAnsi="Calibri" w:cs="Calibri"/>
                <w:color w:val="000000"/>
              </w:rPr>
              <w:t xml:space="preserve"> </w:t>
            </w:r>
            <w:proofErr w:type="gramStart"/>
            <w:r>
              <w:rPr>
                <w:rFonts w:ascii="Calibri" w:eastAsia="Times New Roman" w:hAnsi="Calibri" w:cs="Calibri"/>
                <w:color w:val="000000"/>
              </w:rPr>
              <w:t>combination  with</w:t>
            </w:r>
            <w:proofErr w:type="gramEnd"/>
            <w:r>
              <w:rPr>
                <w:rFonts w:ascii="Calibri" w:eastAsia="Times New Roman" w:hAnsi="Calibri" w:cs="Calibri"/>
                <w:color w:val="000000"/>
              </w:rPr>
              <w:t xml:space="preserve"> amoxicillin is needed to be tested to </w:t>
            </w:r>
            <w:r w:rsidRPr="00CE1B7A">
              <w:rPr>
                <w:rFonts w:ascii="Calibri" w:eastAsia="Times New Roman" w:hAnsi="Calibri" w:cs="Calibri"/>
                <w:color w:val="FF0000"/>
              </w:rPr>
              <w:t xml:space="preserve">find </w:t>
            </w:r>
            <w:r w:rsidRPr="00CE1B7A">
              <w:rPr>
                <w:rFonts w:ascii="Calibri" w:eastAsia="Times New Roman" w:hAnsi="Calibri" w:cs="Calibri"/>
                <w:color w:val="FF0000"/>
                <w:lang w:val="id-ID"/>
              </w:rPr>
              <w:t>evaluatetheir</w:t>
            </w:r>
            <w:r>
              <w:rPr>
                <w:rFonts w:ascii="Calibri" w:eastAsia="Times New Roman" w:hAnsi="Calibri" w:cs="Calibri"/>
                <w:color w:val="000000"/>
              </w:rPr>
              <w:t xml:space="preserve">anti-bacteria effects and compare with its combination. By finding the characteristics and phytochemical screening </w:t>
            </w:r>
            <w:proofErr w:type="spellStart"/>
            <w:r>
              <w:rPr>
                <w:rFonts w:ascii="Calibri" w:eastAsia="Times New Roman" w:hAnsi="Calibri" w:cs="Calibri"/>
                <w:color w:val="000000"/>
              </w:rPr>
              <w:t>simplicia</w:t>
            </w:r>
            <w:proofErr w:type="spellEnd"/>
            <w:r>
              <w:rPr>
                <w:rFonts w:ascii="Calibri" w:eastAsia="Times New Roman" w:hAnsi="Calibri" w:cs="Calibri"/>
                <w:color w:val="000000"/>
              </w:rPr>
              <w:t xml:space="preserve"> and the betel leaves extract and also the anti-bacteria activity of amoxicillin combination with betel leaves to Escherichia coli and </w:t>
            </w:r>
            <w:r w:rsidRPr="006E3D15">
              <w:rPr>
                <w:rFonts w:ascii="Calibri" w:eastAsia="Times New Roman" w:hAnsi="Calibri" w:cs="Calibri"/>
                <w:color w:val="000000"/>
              </w:rPr>
              <w:t xml:space="preserve">Staphylococcus </w:t>
            </w:r>
            <w:proofErr w:type="spellStart"/>
            <w:r w:rsidRPr="006E3D15">
              <w:rPr>
                <w:rFonts w:ascii="Calibri" w:eastAsia="Times New Roman" w:hAnsi="Calibri" w:cs="Calibri"/>
                <w:color w:val="000000"/>
              </w:rPr>
              <w:t>aureus</w:t>
            </w:r>
            <w:proofErr w:type="spellEnd"/>
            <w:r>
              <w:rPr>
                <w:rFonts w:ascii="Calibri" w:eastAsia="Times New Roman" w:hAnsi="Calibri" w:cs="Calibri"/>
                <w:color w:val="000000"/>
              </w:rPr>
              <w:t xml:space="preserve">. This research covered </w:t>
            </w:r>
            <w:r w:rsidRPr="00CE1B7A">
              <w:rPr>
                <w:rFonts w:ascii="Calibri" w:eastAsia="Times New Roman" w:hAnsi="Calibri" w:cs="Calibri"/>
                <w:color w:val="FF0000"/>
                <w:lang w:val="id-ID"/>
              </w:rPr>
              <w:t xml:space="preserve">extraction of </w:t>
            </w:r>
            <w:proofErr w:type="spellStart"/>
            <w:r>
              <w:rPr>
                <w:rFonts w:ascii="Calibri" w:eastAsia="Times New Roman" w:hAnsi="Calibri" w:cs="Calibri"/>
                <w:color w:val="000000"/>
              </w:rPr>
              <w:t>simplicia</w:t>
            </w:r>
            <w:proofErr w:type="spellEnd"/>
            <w:r>
              <w:rPr>
                <w:rFonts w:ascii="Calibri" w:eastAsia="Times New Roman" w:hAnsi="Calibri" w:cs="Calibri"/>
                <w:color w:val="000000"/>
              </w:rPr>
              <w:t xml:space="preserve"> </w:t>
            </w:r>
            <w:proofErr w:type="gramStart"/>
            <w:r>
              <w:rPr>
                <w:rFonts w:ascii="Calibri" w:eastAsia="Times New Roman" w:hAnsi="Calibri" w:cs="Calibri"/>
                <w:color w:val="000000"/>
              </w:rPr>
              <w:t>powder  using</w:t>
            </w:r>
            <w:proofErr w:type="gramEnd"/>
            <w:r>
              <w:rPr>
                <w:rFonts w:ascii="Calibri" w:eastAsia="Times New Roman" w:hAnsi="Calibri" w:cs="Calibri"/>
                <w:color w:val="000000"/>
              </w:rPr>
              <w:t xml:space="preserve"> maceration</w:t>
            </w:r>
            <w:r w:rsidRPr="00CE1B7A">
              <w:rPr>
                <w:rFonts w:ascii="Calibri" w:eastAsia="Times New Roman" w:hAnsi="Calibri" w:cs="Calibri"/>
                <w:color w:val="FF0000"/>
                <w:lang w:val="id-ID"/>
              </w:rPr>
              <w:t>method</w:t>
            </w:r>
            <w:r>
              <w:rPr>
                <w:rFonts w:ascii="Calibri" w:eastAsia="Times New Roman" w:hAnsi="Calibri" w:cs="Calibri"/>
                <w:color w:val="000000"/>
              </w:rPr>
              <w:t xml:space="preserve">. The </w:t>
            </w:r>
            <w:proofErr w:type="spellStart"/>
            <w:r>
              <w:rPr>
                <w:rFonts w:ascii="Calibri" w:eastAsia="Times New Roman" w:hAnsi="Calibri" w:cs="Calibri"/>
                <w:color w:val="000000"/>
              </w:rPr>
              <w:t>simplicia</w:t>
            </w:r>
            <w:proofErr w:type="spellEnd"/>
            <w:r>
              <w:rPr>
                <w:rFonts w:ascii="Calibri" w:eastAsia="Times New Roman" w:hAnsi="Calibri" w:cs="Calibri"/>
                <w:color w:val="000000"/>
              </w:rPr>
              <w:t xml:space="preserve"> characteristics were </w:t>
            </w:r>
            <w:r w:rsidRPr="00CE1B7A">
              <w:rPr>
                <w:rFonts w:ascii="Calibri" w:eastAsia="Times New Roman" w:hAnsi="Calibri" w:cs="Calibri"/>
                <w:color w:val="FF0000"/>
                <w:lang w:val="id-ID"/>
              </w:rPr>
              <w:t>conducted</w:t>
            </w:r>
            <w:r>
              <w:rPr>
                <w:rFonts w:ascii="Calibri" w:eastAsia="Times New Roman" w:hAnsi="Calibri" w:cs="Calibri"/>
                <w:color w:val="000000"/>
              </w:rPr>
              <w:t xml:space="preserve">to </w:t>
            </w:r>
            <w:r w:rsidRPr="00CE1B7A">
              <w:rPr>
                <w:rFonts w:ascii="Calibri" w:eastAsia="Times New Roman" w:hAnsi="Calibri" w:cs="Calibri"/>
                <w:color w:val="FF0000"/>
                <w:lang w:val="id-ID"/>
              </w:rPr>
              <w:t>determine</w:t>
            </w:r>
            <w:r>
              <w:rPr>
                <w:rFonts w:ascii="Calibri" w:eastAsia="Times New Roman" w:hAnsi="Calibri" w:cs="Calibri"/>
                <w:color w:val="000000"/>
              </w:rPr>
              <w:t xml:space="preserve">the water content, dissolved extract content in water, dissolved extract content in ethanol, total ash, and the acidic </w:t>
            </w:r>
            <w:proofErr w:type="spellStart"/>
            <w:r>
              <w:rPr>
                <w:rFonts w:ascii="Calibri" w:eastAsia="Times New Roman" w:hAnsi="Calibri" w:cs="Calibri"/>
                <w:color w:val="000000"/>
              </w:rPr>
              <w:t>undissolved</w:t>
            </w:r>
            <w:proofErr w:type="spellEnd"/>
            <w:r>
              <w:rPr>
                <w:rFonts w:ascii="Calibri" w:eastAsia="Times New Roman" w:hAnsi="Calibri" w:cs="Calibri"/>
                <w:color w:val="000000"/>
              </w:rPr>
              <w:t xml:space="preserve"> ash, and also the phytochemical screening </w:t>
            </w:r>
            <w:r>
              <w:rPr>
                <w:rFonts w:ascii="Calibri" w:eastAsia="Times New Roman" w:hAnsi="Calibri" w:cs="Calibri"/>
                <w:color w:val="000000"/>
                <w:lang w:val="id-ID"/>
              </w:rPr>
              <w:t xml:space="preserve">of </w:t>
            </w:r>
            <w:proofErr w:type="spellStart"/>
            <w:r>
              <w:rPr>
                <w:rFonts w:ascii="Calibri" w:eastAsia="Times New Roman" w:hAnsi="Calibri" w:cs="Calibri"/>
                <w:color w:val="000000"/>
              </w:rPr>
              <w:t>simplicia</w:t>
            </w:r>
            <w:proofErr w:type="spellEnd"/>
            <w:r>
              <w:rPr>
                <w:rFonts w:ascii="Calibri" w:eastAsia="Times New Roman" w:hAnsi="Calibri" w:cs="Calibri"/>
                <w:color w:val="000000"/>
              </w:rPr>
              <w:t xml:space="preserve"> and the betel leaves extract and also the anti-bacteria activity of amoxicillin combination with betel leaves to Escherichia coli and </w:t>
            </w:r>
            <w:r w:rsidRPr="006E3D15">
              <w:rPr>
                <w:rFonts w:ascii="Calibri" w:eastAsia="Times New Roman" w:hAnsi="Calibri" w:cs="Calibri"/>
                <w:color w:val="000000"/>
              </w:rPr>
              <w:t xml:space="preserve">Staphylococcus </w:t>
            </w:r>
            <w:proofErr w:type="spellStart"/>
            <w:r w:rsidRPr="006E3D15">
              <w:rPr>
                <w:rFonts w:ascii="Calibri" w:eastAsia="Times New Roman" w:hAnsi="Calibri" w:cs="Calibri"/>
                <w:color w:val="000000"/>
              </w:rPr>
              <w:t>aureus</w:t>
            </w:r>
            <w:proofErr w:type="spellEnd"/>
            <w:r>
              <w:rPr>
                <w:rFonts w:ascii="Calibri" w:eastAsia="Times New Roman" w:hAnsi="Calibri" w:cs="Calibri"/>
                <w:color w:val="000000"/>
              </w:rPr>
              <w:t xml:space="preserve"> using diffusion method </w:t>
            </w:r>
            <w:r w:rsidRPr="00CE1B7A">
              <w:rPr>
                <w:rFonts w:ascii="Calibri" w:eastAsia="Times New Roman" w:hAnsi="Calibri" w:cs="Calibri"/>
                <w:color w:val="FF0000"/>
                <w:lang w:val="id-ID"/>
              </w:rPr>
              <w:t xml:space="preserve">using </w:t>
            </w:r>
            <w:r>
              <w:rPr>
                <w:rFonts w:ascii="Calibri" w:eastAsia="Times New Roman" w:hAnsi="Calibri" w:cs="Calibri"/>
                <w:color w:val="000000"/>
              </w:rPr>
              <w:t xml:space="preserve">paper disc method. The result indicated that the betel leaves powder </w:t>
            </w:r>
            <w:proofErr w:type="spellStart"/>
            <w:r>
              <w:rPr>
                <w:rFonts w:ascii="Calibri" w:eastAsia="Times New Roman" w:hAnsi="Calibri" w:cs="Calibri"/>
                <w:color w:val="000000"/>
              </w:rPr>
              <w:t>simplicia</w:t>
            </w:r>
            <w:proofErr w:type="spellEnd"/>
            <w:r>
              <w:rPr>
                <w:rFonts w:ascii="Calibri" w:eastAsia="Times New Roman" w:hAnsi="Calibri" w:cs="Calibri"/>
                <w:color w:val="000000"/>
              </w:rPr>
              <w:t xml:space="preserve"> had 3.66% of water content, 22.54% of dissolved content extract in water, 14.65% of dissolved content extract in ethanol, 9.25% of ash content, and 1.03% of acidic </w:t>
            </w:r>
            <w:proofErr w:type="spellStart"/>
            <w:r>
              <w:rPr>
                <w:rFonts w:ascii="Calibri" w:eastAsia="Times New Roman" w:hAnsi="Calibri" w:cs="Calibri"/>
                <w:color w:val="000000"/>
              </w:rPr>
              <w:t>undissolved</w:t>
            </w:r>
            <w:proofErr w:type="spellEnd"/>
            <w:r>
              <w:rPr>
                <w:rFonts w:ascii="Calibri" w:eastAsia="Times New Roman" w:hAnsi="Calibri" w:cs="Calibri"/>
                <w:color w:val="000000"/>
              </w:rPr>
              <w:t xml:space="preserve"> ash content. The chemical components in </w:t>
            </w:r>
            <w:proofErr w:type="spellStart"/>
            <w:r>
              <w:rPr>
                <w:rFonts w:ascii="Calibri" w:eastAsia="Times New Roman" w:hAnsi="Calibri" w:cs="Calibri"/>
                <w:color w:val="000000"/>
              </w:rPr>
              <w:t>simpliciaand</w:t>
            </w:r>
            <w:proofErr w:type="spellEnd"/>
            <w:r>
              <w:rPr>
                <w:rFonts w:ascii="Calibri" w:eastAsia="Times New Roman" w:hAnsi="Calibri" w:cs="Calibri"/>
                <w:color w:val="000000"/>
              </w:rPr>
              <w:t xml:space="preserve"> ethanol extract of betel </w:t>
            </w:r>
            <w:proofErr w:type="gramStart"/>
            <w:r>
              <w:rPr>
                <w:rFonts w:ascii="Calibri" w:eastAsia="Times New Roman" w:hAnsi="Calibri" w:cs="Calibri"/>
                <w:color w:val="000000"/>
              </w:rPr>
              <w:t>leaves  were</w:t>
            </w:r>
            <w:proofErr w:type="gramEnd"/>
            <w:r>
              <w:rPr>
                <w:rFonts w:ascii="Calibri" w:eastAsia="Times New Roman" w:hAnsi="Calibri" w:cs="Calibri"/>
                <w:color w:val="000000"/>
              </w:rPr>
              <w:t xml:space="preserve"> flavonoid, tannin, </w:t>
            </w:r>
            <w:proofErr w:type="spellStart"/>
            <w:r>
              <w:rPr>
                <w:rFonts w:ascii="Calibri" w:eastAsia="Times New Roman" w:hAnsi="Calibri" w:cs="Calibri"/>
                <w:color w:val="000000"/>
              </w:rPr>
              <w:t>saponin</w:t>
            </w:r>
            <w:proofErr w:type="spellEnd"/>
            <w:r>
              <w:rPr>
                <w:rFonts w:ascii="Calibri" w:eastAsia="Times New Roman" w:hAnsi="Calibri" w:cs="Calibri"/>
                <w:color w:val="000000"/>
              </w:rPr>
              <w:t xml:space="preserve">, and steroid. The </w:t>
            </w:r>
            <w:proofErr w:type="gramStart"/>
            <w:r>
              <w:rPr>
                <w:rFonts w:ascii="Calibri" w:eastAsia="Times New Roman" w:hAnsi="Calibri" w:cs="Calibri"/>
                <w:color w:val="000000"/>
              </w:rPr>
              <w:t>ethanol  extract</w:t>
            </w:r>
            <w:proofErr w:type="gramEnd"/>
            <w:r>
              <w:rPr>
                <w:rFonts w:ascii="Calibri" w:eastAsia="Times New Roman" w:hAnsi="Calibri" w:cs="Calibri"/>
                <w:color w:val="000000"/>
              </w:rPr>
              <w:t xml:space="preserve"> of betel leaves </w:t>
            </w:r>
            <w:r w:rsidRPr="00CE1B7A">
              <w:rPr>
                <w:rFonts w:ascii="Calibri" w:eastAsia="Times New Roman" w:hAnsi="Calibri" w:cs="Calibri"/>
                <w:color w:val="FF0000"/>
                <w:lang w:val="id-ID"/>
              </w:rPr>
              <w:t xml:space="preserve">inhibited </w:t>
            </w:r>
            <w:r>
              <w:rPr>
                <w:rFonts w:ascii="Calibri" w:eastAsia="Times New Roman" w:hAnsi="Calibri" w:cs="Calibri"/>
                <w:color w:val="000000"/>
              </w:rPr>
              <w:t xml:space="preserve"> the growth of Escherichia coli </w:t>
            </w:r>
            <w:r w:rsidRPr="006E3D15">
              <w:rPr>
                <w:rFonts w:ascii="Calibri" w:eastAsia="Times New Roman" w:hAnsi="Calibri" w:cs="Calibri"/>
                <w:color w:val="000000"/>
              </w:rPr>
              <w:t>an</w:t>
            </w:r>
            <w:r>
              <w:rPr>
                <w:rFonts w:ascii="Calibri" w:eastAsia="Times New Roman" w:hAnsi="Calibri" w:cs="Calibri"/>
                <w:color w:val="000000"/>
              </w:rPr>
              <w:t>d</w:t>
            </w:r>
            <w:r w:rsidRPr="006E3D15">
              <w:rPr>
                <w:rFonts w:ascii="Calibri" w:eastAsia="Times New Roman" w:hAnsi="Calibri" w:cs="Calibri"/>
                <w:color w:val="000000"/>
              </w:rPr>
              <w:t xml:space="preserve"> Staphylococcus </w:t>
            </w:r>
            <w:proofErr w:type="spellStart"/>
            <w:r w:rsidRPr="006E3D15">
              <w:rPr>
                <w:rFonts w:ascii="Calibri" w:eastAsia="Times New Roman" w:hAnsi="Calibri" w:cs="Calibri"/>
                <w:color w:val="000000"/>
              </w:rPr>
              <w:t>aureus</w:t>
            </w:r>
            <w:proofErr w:type="spellEnd"/>
            <w:r>
              <w:rPr>
                <w:rFonts w:ascii="Calibri" w:eastAsia="Times New Roman" w:hAnsi="Calibri" w:cs="Calibri"/>
                <w:color w:val="000000"/>
              </w:rPr>
              <w:t xml:space="preserve"> bacteria </w:t>
            </w:r>
            <w:r w:rsidRPr="00CE1B7A">
              <w:rPr>
                <w:rFonts w:ascii="Calibri" w:eastAsia="Times New Roman" w:hAnsi="Calibri" w:cs="Calibri"/>
                <w:color w:val="FF0000"/>
                <w:lang w:val="id-ID"/>
              </w:rPr>
              <w:t xml:space="preserve">with MIC of </w:t>
            </w:r>
            <w:r>
              <w:rPr>
                <w:rFonts w:ascii="Calibri" w:eastAsia="Times New Roman" w:hAnsi="Calibri" w:cs="Calibri"/>
                <w:color w:val="000000"/>
              </w:rPr>
              <w:t xml:space="preserve">8 mg/ml and 9 mg/ml. Amoxicillin </w:t>
            </w:r>
            <w:r w:rsidRPr="00CE1B7A">
              <w:rPr>
                <w:rFonts w:ascii="Calibri" w:eastAsia="Times New Roman" w:hAnsi="Calibri" w:cs="Calibri"/>
                <w:color w:val="FF0000"/>
                <w:lang w:val="id-ID"/>
              </w:rPr>
              <w:t xml:space="preserve">inhibited </w:t>
            </w:r>
            <w:r>
              <w:rPr>
                <w:rFonts w:ascii="Calibri" w:eastAsia="Times New Roman" w:hAnsi="Calibri" w:cs="Calibri"/>
                <w:color w:val="000000"/>
              </w:rPr>
              <w:t xml:space="preserve">the growth </w:t>
            </w:r>
            <w:r>
              <w:rPr>
                <w:rFonts w:ascii="Calibri" w:eastAsia="Times New Roman" w:hAnsi="Calibri" w:cs="Calibri"/>
                <w:color w:val="000000"/>
                <w:lang w:val="id-ID"/>
              </w:rPr>
              <w:t xml:space="preserve">of </w:t>
            </w:r>
            <w:r>
              <w:rPr>
                <w:rFonts w:ascii="Calibri" w:eastAsia="Times New Roman" w:hAnsi="Calibri" w:cs="Calibri"/>
                <w:color w:val="000000"/>
              </w:rPr>
              <w:t>Escherichia coli and</w:t>
            </w:r>
            <w:r w:rsidRPr="006E3D15">
              <w:rPr>
                <w:rFonts w:ascii="Calibri" w:eastAsia="Times New Roman" w:hAnsi="Calibri" w:cs="Calibri"/>
                <w:color w:val="000000"/>
              </w:rPr>
              <w:t xml:space="preserve"> Staphylococcus </w:t>
            </w:r>
            <w:proofErr w:type="spellStart"/>
            <w:r w:rsidRPr="006E3D15">
              <w:rPr>
                <w:rFonts w:ascii="Calibri" w:eastAsia="Times New Roman" w:hAnsi="Calibri" w:cs="Calibri"/>
                <w:color w:val="000000"/>
              </w:rPr>
              <w:t>aureus</w:t>
            </w:r>
            <w:proofErr w:type="spellEnd"/>
            <w:r>
              <w:rPr>
                <w:rFonts w:ascii="Calibri" w:eastAsia="Times New Roman" w:hAnsi="Calibri" w:cs="Calibri"/>
                <w:color w:val="000000"/>
              </w:rPr>
              <w:t xml:space="preserve"> bacteria </w:t>
            </w:r>
            <w:r w:rsidRPr="00CE1B7A">
              <w:rPr>
                <w:rFonts w:ascii="Calibri" w:eastAsia="Times New Roman" w:hAnsi="Calibri" w:cs="Calibri"/>
                <w:color w:val="FF0000"/>
                <w:lang w:val="id-ID"/>
              </w:rPr>
              <w:t>with MIC of</w:t>
            </w:r>
            <w:r>
              <w:rPr>
                <w:rFonts w:ascii="Calibri" w:eastAsia="Times New Roman" w:hAnsi="Calibri" w:cs="Calibri"/>
                <w:color w:val="000000"/>
              </w:rPr>
              <w:t>5 g/ml and 10 g/ml with diameter of inhibition zone of 6.83 mm and 7.05 mm</w:t>
            </w:r>
            <w:r>
              <w:rPr>
                <w:rFonts w:ascii="Calibri" w:eastAsia="Times New Roman" w:hAnsi="Calibri" w:cs="Calibri"/>
                <w:color w:val="000000"/>
                <w:lang w:val="id-ID"/>
              </w:rPr>
              <w:t>, respectively</w:t>
            </w:r>
            <w:r>
              <w:rPr>
                <w:rFonts w:ascii="Calibri" w:eastAsia="Times New Roman" w:hAnsi="Calibri" w:cs="Calibri"/>
                <w:color w:val="000000"/>
              </w:rPr>
              <w:t xml:space="preserve">. The diameter of inhibition zone towards Escherichia coli </w:t>
            </w:r>
            <w:r w:rsidRPr="006E3D15">
              <w:rPr>
                <w:rFonts w:ascii="Calibri" w:eastAsia="Times New Roman" w:hAnsi="Calibri" w:cs="Calibri"/>
                <w:color w:val="000000"/>
              </w:rPr>
              <w:t>an</w:t>
            </w:r>
            <w:r>
              <w:rPr>
                <w:rFonts w:ascii="Calibri" w:eastAsia="Times New Roman" w:hAnsi="Calibri" w:cs="Calibri"/>
                <w:color w:val="000000"/>
              </w:rPr>
              <w:t>d</w:t>
            </w:r>
            <w:r w:rsidRPr="006E3D15">
              <w:rPr>
                <w:rFonts w:ascii="Calibri" w:eastAsia="Times New Roman" w:hAnsi="Calibri" w:cs="Calibri"/>
                <w:color w:val="000000"/>
              </w:rPr>
              <w:t xml:space="preserve"> Staphylococcus </w:t>
            </w:r>
            <w:proofErr w:type="spellStart"/>
            <w:r w:rsidRPr="006E3D15">
              <w:rPr>
                <w:rFonts w:ascii="Calibri" w:eastAsia="Times New Roman" w:hAnsi="Calibri" w:cs="Calibri"/>
                <w:color w:val="000000"/>
              </w:rPr>
              <w:t>aureus</w:t>
            </w:r>
            <w:proofErr w:type="spellEnd"/>
            <w:r>
              <w:rPr>
                <w:rFonts w:ascii="Calibri" w:eastAsia="Times New Roman" w:hAnsi="Calibri" w:cs="Calibri"/>
                <w:color w:val="000000"/>
              </w:rPr>
              <w:t xml:space="preserve"> increased when the bacteria exposed to the combination of betel leaves ethanol extract and Amoxicillin. The research indicated that Amoxicillin combination with betel leaves ethanol extract showed </w:t>
            </w:r>
            <w:proofErr w:type="spellStart"/>
            <w:r>
              <w:rPr>
                <w:rFonts w:ascii="Calibri" w:eastAsia="Times New Roman" w:hAnsi="Calibri" w:cs="Calibri"/>
                <w:color w:val="000000"/>
              </w:rPr>
              <w:t>synergi</w:t>
            </w:r>
            <w:proofErr w:type="spellEnd"/>
            <w:r>
              <w:rPr>
                <w:rFonts w:ascii="Calibri" w:eastAsia="Times New Roman" w:hAnsi="Calibri" w:cs="Calibri"/>
                <w:color w:val="000000"/>
                <w:lang w:val="id-ID"/>
              </w:rPr>
              <w:t xml:space="preserve">stic </w:t>
            </w:r>
            <w:r>
              <w:rPr>
                <w:rFonts w:ascii="Calibri" w:eastAsia="Times New Roman" w:hAnsi="Calibri" w:cs="Calibri"/>
                <w:color w:val="000000"/>
              </w:rPr>
              <w:t>effect.</w:t>
            </w:r>
          </w:p>
        </w:tc>
      </w:tr>
      <w:tr w:rsidR="00B640F2" w:rsidRPr="00786413" w:rsidTr="00B640F2">
        <w:trPr>
          <w:trHeight w:val="1800"/>
        </w:trPr>
        <w:tc>
          <w:tcPr>
            <w:tcW w:w="1154" w:type="dxa"/>
            <w:noWrap/>
            <w:hideMark/>
          </w:tcPr>
          <w:p w:rsidR="00B640F2" w:rsidRPr="00786413" w:rsidRDefault="00B640F2" w:rsidP="00786413">
            <w:r>
              <w:t>49</w:t>
            </w:r>
          </w:p>
        </w:tc>
        <w:tc>
          <w:tcPr>
            <w:tcW w:w="2755" w:type="dxa"/>
            <w:noWrap/>
            <w:hideMark/>
          </w:tcPr>
          <w:p w:rsidR="00C642EA" w:rsidRDefault="00C642EA" w:rsidP="00C642EA">
            <w:pPr>
              <w:rPr>
                <w:rFonts w:ascii="Calibri" w:eastAsia="Times New Roman" w:hAnsi="Calibri" w:cs="Calibri"/>
                <w:color w:val="000000"/>
                <w:lang w:val="id-ID"/>
              </w:rPr>
            </w:pPr>
          </w:p>
          <w:p w:rsidR="00C642EA" w:rsidRPr="00132A19" w:rsidRDefault="00C642EA" w:rsidP="00C642EA">
            <w:pPr>
              <w:rPr>
                <w:rFonts w:ascii="Calibri" w:eastAsia="Times New Roman" w:hAnsi="Calibri" w:cs="Calibri"/>
                <w:color w:val="FF0000"/>
                <w:lang w:val="id-ID"/>
              </w:rPr>
            </w:pPr>
            <w:r w:rsidRPr="00132A19">
              <w:rPr>
                <w:rFonts w:ascii="Calibri" w:eastAsia="Times New Roman" w:hAnsi="Calibri" w:cs="Calibri"/>
                <w:color w:val="FF0000"/>
                <w:lang w:val="id-ID"/>
              </w:rPr>
              <w:t xml:space="preserve">The </w:t>
            </w:r>
            <w:r w:rsidRPr="00132A19">
              <w:rPr>
                <w:rFonts w:ascii="Calibri" w:eastAsia="Times New Roman" w:hAnsi="Calibri" w:cs="Calibri"/>
                <w:color w:val="FF0000"/>
              </w:rPr>
              <w:t>In Vitro</w:t>
            </w:r>
          </w:p>
          <w:p w:rsidR="00B640F2" w:rsidRPr="00D2706B" w:rsidRDefault="00C642EA" w:rsidP="00C642EA">
            <w:pPr>
              <w:rPr>
                <w:rFonts w:ascii="Calibri" w:eastAsia="Times New Roman" w:hAnsi="Calibri" w:cs="Calibri"/>
                <w:color w:val="000000"/>
              </w:rPr>
            </w:pPr>
            <w:r w:rsidRPr="00132A19">
              <w:rPr>
                <w:rFonts w:ascii="Calibri" w:eastAsia="Times New Roman" w:hAnsi="Calibri" w:cs="Calibri"/>
                <w:color w:val="FF0000"/>
                <w:lang w:val="id-ID"/>
              </w:rPr>
              <w:t xml:space="preserve">evaluation of </w:t>
            </w:r>
            <w:r w:rsidRPr="00132A19">
              <w:rPr>
                <w:rFonts w:ascii="Calibri" w:eastAsia="Times New Roman" w:hAnsi="Calibri" w:cs="Calibri"/>
                <w:color w:val="FF0000"/>
              </w:rPr>
              <w:t>Anti-Seizure Activity</w:t>
            </w:r>
            <w:r w:rsidRPr="00132A19">
              <w:rPr>
                <w:rFonts w:ascii="Calibri" w:eastAsia="Times New Roman" w:hAnsi="Calibri" w:cs="Calibri"/>
                <w:color w:val="FF0000"/>
                <w:lang w:val="id-ID"/>
              </w:rPr>
              <w:t xml:space="preserve"> of  </w:t>
            </w:r>
            <w:proofErr w:type="spellStart"/>
            <w:r w:rsidRPr="00132A19">
              <w:rPr>
                <w:rFonts w:ascii="Calibri" w:eastAsia="Times New Roman" w:hAnsi="Calibri" w:cs="Calibri"/>
                <w:color w:val="FF0000"/>
              </w:rPr>
              <w:t>Titanus</w:t>
            </w:r>
            <w:proofErr w:type="spellEnd"/>
            <w:r w:rsidRPr="00132A19">
              <w:rPr>
                <w:rFonts w:ascii="Calibri" w:eastAsia="Times New Roman" w:hAnsi="Calibri" w:cs="Calibri"/>
                <w:color w:val="FF0000"/>
              </w:rPr>
              <w:t xml:space="preserve"> Leaves Ethanol Extract(</w:t>
            </w:r>
            <w:proofErr w:type="spellStart"/>
            <w:r w:rsidRPr="00132A19">
              <w:rPr>
                <w:rFonts w:ascii="Calibri" w:eastAsia="Times New Roman" w:hAnsi="Calibri" w:cs="Calibri"/>
                <w:color w:val="FF0000"/>
              </w:rPr>
              <w:t>LeeaAequata</w:t>
            </w:r>
            <w:proofErr w:type="spellEnd"/>
            <w:r w:rsidRPr="00132A19">
              <w:rPr>
                <w:rFonts w:ascii="Calibri" w:eastAsia="Times New Roman" w:hAnsi="Calibri" w:cs="Calibri"/>
                <w:color w:val="FF0000"/>
              </w:rPr>
              <w:t xml:space="preserve"> L.) </w:t>
            </w:r>
            <w:r w:rsidRPr="00132A19">
              <w:rPr>
                <w:rFonts w:ascii="Calibri" w:eastAsia="Times New Roman" w:hAnsi="Calibri" w:cs="Calibri"/>
                <w:color w:val="FF0000"/>
                <w:lang w:val="id-ID"/>
              </w:rPr>
              <w:t xml:space="preserve">on </w:t>
            </w:r>
            <w:r w:rsidRPr="00132A19">
              <w:rPr>
                <w:rFonts w:ascii="Calibri" w:eastAsia="Times New Roman" w:hAnsi="Calibri" w:cs="Calibri"/>
                <w:color w:val="FF0000"/>
              </w:rPr>
              <w:t xml:space="preserve">Isolated Ileum </w:t>
            </w:r>
            <w:r w:rsidRPr="00132A19">
              <w:rPr>
                <w:rFonts w:ascii="Calibri" w:eastAsia="Times New Roman" w:hAnsi="Calibri" w:cs="Calibri"/>
                <w:color w:val="FF0000"/>
                <w:lang w:val="id-ID"/>
              </w:rPr>
              <w:t xml:space="preserve">of </w:t>
            </w:r>
            <w:r w:rsidRPr="00132A19">
              <w:rPr>
                <w:rFonts w:ascii="Calibri" w:eastAsia="Times New Roman" w:hAnsi="Calibri" w:cs="Calibri"/>
                <w:color w:val="FF0000"/>
              </w:rPr>
              <w:t>Marmot (</w:t>
            </w:r>
            <w:proofErr w:type="spellStart"/>
            <w:r w:rsidRPr="00132A19">
              <w:rPr>
                <w:rFonts w:ascii="Calibri" w:eastAsia="Times New Roman" w:hAnsi="Calibri" w:cs="Calibri"/>
                <w:color w:val="FF0000"/>
              </w:rPr>
              <w:t>CaviaPorcellus</w:t>
            </w:r>
            <w:proofErr w:type="spellEnd"/>
            <w:r w:rsidRPr="00132A19">
              <w:rPr>
                <w:rFonts w:ascii="Calibri" w:eastAsia="Times New Roman" w:hAnsi="Calibri" w:cs="Calibri"/>
                <w:color w:val="FF0000"/>
              </w:rPr>
              <w:t>)</w:t>
            </w:r>
          </w:p>
        </w:tc>
        <w:tc>
          <w:tcPr>
            <w:tcW w:w="5667" w:type="dxa"/>
            <w:hideMark/>
          </w:tcPr>
          <w:p w:rsidR="00C642EA" w:rsidRDefault="00C642EA" w:rsidP="00C642EA">
            <w:pPr>
              <w:rPr>
                <w:rFonts w:ascii="Calibri" w:eastAsia="Times New Roman" w:hAnsi="Calibri" w:cs="Calibri"/>
                <w:color w:val="000000"/>
              </w:rPr>
            </w:pPr>
            <w:proofErr w:type="spellStart"/>
            <w:r>
              <w:rPr>
                <w:rFonts w:ascii="Calibri" w:eastAsia="Times New Roman" w:hAnsi="Calibri" w:cs="Calibri"/>
                <w:color w:val="000000"/>
              </w:rPr>
              <w:t>Titanus</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Leeaaequata</w:t>
            </w:r>
            <w:proofErr w:type="spellEnd"/>
            <w:r>
              <w:rPr>
                <w:rFonts w:ascii="Calibri" w:eastAsia="Times New Roman" w:hAnsi="Calibri" w:cs="Calibri"/>
                <w:color w:val="000000"/>
              </w:rPr>
              <w:t xml:space="preserve"> L.) is a plant from </w:t>
            </w:r>
            <w:proofErr w:type="spellStart"/>
            <w:r>
              <w:rPr>
                <w:rFonts w:ascii="Calibri" w:eastAsia="Times New Roman" w:hAnsi="Calibri" w:cs="Calibri"/>
                <w:color w:val="000000"/>
              </w:rPr>
              <w:t>Leeaceae</w:t>
            </w:r>
            <w:proofErr w:type="spellEnd"/>
            <w:r>
              <w:rPr>
                <w:rFonts w:ascii="Calibri" w:eastAsia="Times New Roman" w:hAnsi="Calibri" w:cs="Calibri"/>
                <w:color w:val="000000"/>
              </w:rPr>
              <w:t xml:space="preserve"> family used in traditional medication in Tanah </w:t>
            </w:r>
            <w:proofErr w:type="spellStart"/>
            <w:r>
              <w:rPr>
                <w:rFonts w:ascii="Calibri" w:eastAsia="Times New Roman" w:hAnsi="Calibri" w:cs="Calibri"/>
                <w:color w:val="000000"/>
              </w:rPr>
              <w:t>Karo</w:t>
            </w:r>
            <w:proofErr w:type="spellEnd"/>
            <w:r>
              <w:rPr>
                <w:rFonts w:ascii="Calibri" w:eastAsia="Times New Roman" w:hAnsi="Calibri" w:cs="Calibri"/>
                <w:color w:val="000000"/>
              </w:rPr>
              <w:t xml:space="preserve">, North Sumatera as wound and anti-tetanus medicine. One of the main signs of tetanus is muscle spasm or seizure in some or all parts of body. This research aimed to </w:t>
            </w:r>
            <w:r w:rsidRPr="00132A19">
              <w:rPr>
                <w:rFonts w:ascii="Calibri" w:eastAsia="Times New Roman" w:hAnsi="Calibri" w:cs="Calibri"/>
                <w:color w:val="FF0000"/>
                <w:lang w:val="id-ID"/>
              </w:rPr>
              <w:t>evaluate</w:t>
            </w:r>
            <w:r>
              <w:rPr>
                <w:rFonts w:ascii="Calibri" w:eastAsia="Times New Roman" w:hAnsi="Calibri" w:cs="Calibri"/>
                <w:color w:val="000000"/>
              </w:rPr>
              <w:t xml:space="preserve">the anti-seizure effect </w:t>
            </w:r>
            <w:r w:rsidRPr="00132A19">
              <w:rPr>
                <w:rFonts w:ascii="Calibri" w:eastAsia="Times New Roman" w:hAnsi="Calibri" w:cs="Calibri"/>
                <w:color w:val="FF0000"/>
                <w:lang w:val="id-ID"/>
              </w:rPr>
              <w:t xml:space="preserve">of </w:t>
            </w:r>
            <w:proofErr w:type="spellStart"/>
            <w:r w:rsidRPr="00132A19">
              <w:rPr>
                <w:rFonts w:ascii="Calibri" w:eastAsia="Times New Roman" w:hAnsi="Calibri" w:cs="Calibri"/>
                <w:color w:val="FF0000"/>
              </w:rPr>
              <w:t>titanus</w:t>
            </w:r>
            <w:proofErr w:type="spellEnd"/>
            <w:r w:rsidRPr="00132A19">
              <w:rPr>
                <w:rFonts w:ascii="Calibri" w:eastAsia="Times New Roman" w:hAnsi="Calibri" w:cs="Calibri"/>
                <w:color w:val="FF0000"/>
              </w:rPr>
              <w:t xml:space="preserve"> leaves ethanol </w:t>
            </w:r>
            <w:proofErr w:type="spellStart"/>
            <w:r w:rsidRPr="00132A19">
              <w:rPr>
                <w:rFonts w:ascii="Calibri" w:eastAsia="Times New Roman" w:hAnsi="Calibri" w:cs="Calibri"/>
                <w:color w:val="FF0000"/>
              </w:rPr>
              <w:t>extract</w:t>
            </w:r>
            <w:r>
              <w:rPr>
                <w:rFonts w:ascii="Calibri" w:eastAsia="Times New Roman" w:hAnsi="Calibri" w:cs="Calibri"/>
                <w:color w:val="000000"/>
              </w:rPr>
              <w:t>such</w:t>
            </w:r>
            <w:proofErr w:type="spellEnd"/>
            <w:r>
              <w:rPr>
                <w:rFonts w:ascii="Calibri" w:eastAsia="Times New Roman" w:hAnsi="Calibri" w:cs="Calibri"/>
                <w:color w:val="000000"/>
              </w:rPr>
              <w:t xml:space="preserve"> as </w:t>
            </w:r>
            <w:proofErr w:type="gramStart"/>
            <w:r>
              <w:rPr>
                <w:rFonts w:ascii="Calibri" w:eastAsia="Times New Roman" w:hAnsi="Calibri" w:cs="Calibri"/>
                <w:color w:val="000000"/>
              </w:rPr>
              <w:t>relaxation  isolated</w:t>
            </w:r>
            <w:proofErr w:type="gramEnd"/>
            <w:r>
              <w:rPr>
                <w:rFonts w:ascii="Calibri" w:eastAsia="Times New Roman" w:hAnsi="Calibri" w:cs="Calibri"/>
                <w:color w:val="000000"/>
              </w:rPr>
              <w:t xml:space="preserve"> </w:t>
            </w:r>
            <w:r w:rsidRPr="00132A19">
              <w:rPr>
                <w:rFonts w:ascii="Calibri" w:eastAsia="Times New Roman" w:hAnsi="Calibri" w:cs="Calibri"/>
                <w:color w:val="FF0000"/>
                <w:lang w:val="id-ID"/>
              </w:rPr>
              <w:t xml:space="preserve">ileum of </w:t>
            </w:r>
            <w:r w:rsidRPr="00132A19">
              <w:rPr>
                <w:rFonts w:ascii="Calibri" w:eastAsia="Times New Roman" w:hAnsi="Calibri" w:cs="Calibri"/>
                <w:color w:val="FF0000"/>
              </w:rPr>
              <w:t xml:space="preserve">marmot </w:t>
            </w:r>
            <w:r>
              <w:rPr>
                <w:rFonts w:ascii="Calibri" w:eastAsia="Times New Roman" w:hAnsi="Calibri" w:cs="Calibri"/>
                <w:color w:val="000000"/>
              </w:rPr>
              <w:t xml:space="preserve"> which was contacted with acetylcholine. This research was conducted </w:t>
            </w:r>
            <w:r w:rsidRPr="00132A19">
              <w:rPr>
                <w:rFonts w:ascii="Calibri" w:eastAsia="Times New Roman" w:hAnsi="Calibri" w:cs="Calibri"/>
                <w:color w:val="FF0000"/>
                <w:lang w:val="id-ID"/>
              </w:rPr>
              <w:t>by</w:t>
            </w:r>
            <w:r>
              <w:rPr>
                <w:rFonts w:ascii="Calibri" w:eastAsia="Times New Roman" w:hAnsi="Calibri" w:cs="Calibri"/>
                <w:color w:val="000000"/>
              </w:rPr>
              <w:t xml:space="preserve">in vitro </w:t>
            </w:r>
            <w:r w:rsidRPr="00132A19">
              <w:rPr>
                <w:rFonts w:ascii="Calibri" w:eastAsia="Times New Roman" w:hAnsi="Calibri" w:cs="Calibri"/>
                <w:color w:val="FF0000"/>
                <w:lang w:val="id-ID"/>
              </w:rPr>
              <w:t>study</w:t>
            </w:r>
            <w:r>
              <w:rPr>
                <w:rFonts w:ascii="Calibri" w:eastAsia="Times New Roman" w:hAnsi="Calibri" w:cs="Calibri"/>
                <w:color w:val="000000"/>
              </w:rPr>
              <w:t xml:space="preserve">using organ bath instrument. The stages of this research were the material preparation and isolated ileum </w:t>
            </w:r>
            <w:r>
              <w:rPr>
                <w:rFonts w:ascii="Calibri" w:eastAsia="Times New Roman" w:hAnsi="Calibri" w:cs="Calibri"/>
                <w:color w:val="000000"/>
              </w:rPr>
              <w:lastRenderedPageBreak/>
              <w:t xml:space="preserve">relaxation effect </w:t>
            </w:r>
            <w:r w:rsidRPr="00132A19">
              <w:rPr>
                <w:rFonts w:ascii="Calibri" w:eastAsia="Times New Roman" w:hAnsi="Calibri" w:cs="Calibri"/>
                <w:color w:val="FF0000"/>
                <w:lang w:val="id-ID"/>
              </w:rPr>
              <w:t>evaluation</w:t>
            </w:r>
            <w:r>
              <w:rPr>
                <w:rFonts w:ascii="Calibri" w:eastAsia="Times New Roman" w:hAnsi="Calibri" w:cs="Calibri"/>
                <w:color w:val="000000"/>
              </w:rPr>
              <w:t xml:space="preserve">. The parameter measured in this research was the isolated ileum smooth muscle relaxation. Before the test, isolated marmot ileum was equilibrated for 45 minutes until the stable condition </w:t>
            </w:r>
            <w:r w:rsidRPr="004D1687">
              <w:rPr>
                <w:rFonts w:ascii="Calibri" w:eastAsia="Times New Roman" w:hAnsi="Calibri" w:cs="Calibri"/>
                <w:color w:val="FF0000"/>
                <w:lang w:val="id-ID"/>
              </w:rPr>
              <w:t xml:space="preserve">in </w:t>
            </w:r>
            <w:proofErr w:type="spellStart"/>
            <w:r>
              <w:rPr>
                <w:rFonts w:ascii="Calibri" w:eastAsia="Times New Roman" w:hAnsi="Calibri" w:cs="Calibri"/>
                <w:color w:val="000000"/>
              </w:rPr>
              <w:t>tyrode</w:t>
            </w:r>
            <w:proofErr w:type="spellEnd"/>
            <w:r>
              <w:rPr>
                <w:rFonts w:ascii="Calibri" w:eastAsia="Times New Roman" w:hAnsi="Calibri" w:cs="Calibri"/>
                <w:color w:val="000000"/>
              </w:rPr>
              <w:t xml:space="preserve"> solution was obtained </w:t>
            </w:r>
            <w:r w:rsidRPr="004D1687">
              <w:rPr>
                <w:rFonts w:ascii="Calibri" w:eastAsia="Times New Roman" w:hAnsi="Calibri" w:cs="Calibri"/>
                <w:color w:val="FF0000"/>
                <w:lang w:val="id-ID"/>
              </w:rPr>
              <w:t xml:space="preserve">at </w:t>
            </w:r>
            <w:r>
              <w:rPr>
                <w:rFonts w:ascii="Calibri" w:eastAsia="Times New Roman" w:hAnsi="Calibri" w:cs="Calibri"/>
                <w:color w:val="000000"/>
              </w:rPr>
              <w:t xml:space="preserve">37°C temperature which aerated with </w:t>
            </w:r>
            <w:proofErr w:type="spellStart"/>
            <w:r>
              <w:rPr>
                <w:rFonts w:ascii="Calibri" w:eastAsia="Times New Roman" w:hAnsi="Calibri" w:cs="Calibri"/>
                <w:color w:val="000000"/>
              </w:rPr>
              <w:t>carbogen</w:t>
            </w:r>
            <w:proofErr w:type="spellEnd"/>
            <w:r>
              <w:rPr>
                <w:rFonts w:ascii="Calibri" w:eastAsia="Times New Roman" w:hAnsi="Calibri" w:cs="Calibri"/>
                <w:color w:val="000000"/>
              </w:rPr>
              <w:t xml:space="preserve"> gas (O2:CO2) 95%:5%. The relaxation effect test was </w:t>
            </w:r>
            <w:proofErr w:type="gramStart"/>
            <w:r>
              <w:rPr>
                <w:rFonts w:ascii="Calibri" w:eastAsia="Times New Roman" w:hAnsi="Calibri" w:cs="Calibri"/>
                <w:color w:val="000000"/>
              </w:rPr>
              <w:t xml:space="preserve">conducted </w:t>
            </w:r>
            <w:r>
              <w:rPr>
                <w:rFonts w:ascii="Calibri" w:eastAsia="Times New Roman" w:hAnsi="Calibri" w:cs="Calibri"/>
                <w:color w:val="000000"/>
                <w:lang w:val="id-ID"/>
              </w:rPr>
              <w:t xml:space="preserve"> after</w:t>
            </w:r>
            <w:r>
              <w:rPr>
                <w:rFonts w:ascii="Calibri" w:eastAsia="Times New Roman" w:hAnsi="Calibri" w:cs="Calibri"/>
                <w:color w:val="000000"/>
              </w:rPr>
              <w:t>marmot</w:t>
            </w:r>
            <w:proofErr w:type="gramEnd"/>
            <w:r>
              <w:rPr>
                <w:rFonts w:ascii="Calibri" w:eastAsia="Times New Roman" w:hAnsi="Calibri" w:cs="Calibri"/>
                <w:color w:val="000000"/>
              </w:rPr>
              <w:t xml:space="preserve"> ileum was contracted with acetylcholine, and then, </w:t>
            </w:r>
            <w:proofErr w:type="spellStart"/>
            <w:r>
              <w:rPr>
                <w:rFonts w:ascii="Calibri" w:eastAsia="Times New Roman" w:hAnsi="Calibri" w:cs="Calibri"/>
                <w:color w:val="000000"/>
              </w:rPr>
              <w:t>titanus</w:t>
            </w:r>
            <w:proofErr w:type="spellEnd"/>
            <w:r>
              <w:rPr>
                <w:rFonts w:ascii="Calibri" w:eastAsia="Times New Roman" w:hAnsi="Calibri" w:cs="Calibri"/>
                <w:color w:val="000000"/>
              </w:rPr>
              <w:t xml:space="preserve"> leaves extract  and </w:t>
            </w:r>
            <w:r w:rsidRPr="00941C20">
              <w:rPr>
                <w:rFonts w:ascii="Calibri" w:eastAsia="Times New Roman" w:hAnsi="Calibri" w:cs="Calibri"/>
                <w:color w:val="000000"/>
              </w:rPr>
              <w:t>atropine sulfate</w:t>
            </w:r>
            <w:r>
              <w:rPr>
                <w:rFonts w:ascii="Calibri" w:eastAsia="Times New Roman" w:hAnsi="Calibri" w:cs="Calibri"/>
                <w:color w:val="000000"/>
              </w:rPr>
              <w:t xml:space="preserve"> were added to each ileums</w:t>
            </w:r>
            <w:r w:rsidRPr="004D1687">
              <w:rPr>
                <w:rFonts w:ascii="Calibri" w:eastAsia="Times New Roman" w:hAnsi="Calibri" w:cs="Calibri"/>
                <w:color w:val="FF0000"/>
                <w:lang w:val="id-ID"/>
              </w:rPr>
              <w:t xml:space="preserve">with </w:t>
            </w:r>
            <w:r w:rsidRPr="004D1687">
              <w:rPr>
                <w:rFonts w:ascii="Calibri" w:eastAsia="Times New Roman" w:hAnsi="Calibri" w:cs="Calibri"/>
                <w:color w:val="FF0000"/>
              </w:rPr>
              <w:t>cumulative concentration</w:t>
            </w:r>
            <w:r>
              <w:rPr>
                <w:rFonts w:ascii="Calibri" w:eastAsia="Times New Roman" w:hAnsi="Calibri" w:cs="Calibri"/>
                <w:color w:val="000000"/>
              </w:rPr>
              <w:t xml:space="preserve">. </w:t>
            </w:r>
            <w:proofErr w:type="gramStart"/>
            <w:r>
              <w:rPr>
                <w:rFonts w:ascii="Calibri" w:eastAsia="Times New Roman" w:hAnsi="Calibri" w:cs="Calibri"/>
                <w:color w:val="000000"/>
              </w:rPr>
              <w:t>The  result</w:t>
            </w:r>
            <w:proofErr w:type="gramEnd"/>
            <w:r>
              <w:rPr>
                <w:rFonts w:ascii="Calibri" w:eastAsia="Times New Roman" w:hAnsi="Calibri" w:cs="Calibri"/>
                <w:color w:val="000000"/>
              </w:rPr>
              <w:t xml:space="preserve"> indicated that the </w:t>
            </w:r>
            <w:proofErr w:type="spellStart"/>
            <w:r>
              <w:rPr>
                <w:rFonts w:ascii="Calibri" w:eastAsia="Times New Roman" w:hAnsi="Calibri" w:cs="Calibri"/>
                <w:color w:val="000000"/>
              </w:rPr>
              <w:t>titanus</w:t>
            </w:r>
            <w:proofErr w:type="spellEnd"/>
            <w:r>
              <w:rPr>
                <w:rFonts w:ascii="Calibri" w:eastAsia="Times New Roman" w:hAnsi="Calibri" w:cs="Calibri"/>
                <w:color w:val="000000"/>
              </w:rPr>
              <w:t xml:space="preserve"> leaves ethanol extract had relaxation effect. </w:t>
            </w:r>
            <w:proofErr w:type="spellStart"/>
            <w:r>
              <w:rPr>
                <w:rFonts w:ascii="Calibri" w:eastAsia="Times New Roman" w:hAnsi="Calibri" w:cs="Calibri"/>
                <w:color w:val="000000"/>
              </w:rPr>
              <w:t>Titanus</w:t>
            </w:r>
            <w:proofErr w:type="spellEnd"/>
            <w:r>
              <w:rPr>
                <w:rFonts w:ascii="Calibri" w:eastAsia="Times New Roman" w:hAnsi="Calibri" w:cs="Calibri"/>
                <w:color w:val="000000"/>
              </w:rPr>
              <w:t xml:space="preserve"> Leaves ethanol extract in 2.5 mg/ml concentration (105.4203</w:t>
            </w:r>
            <w:r w:rsidRPr="005B12B6">
              <w:rPr>
                <w:rFonts w:ascii="Calibri" w:eastAsia="Times New Roman" w:hAnsi="Calibri" w:cs="Calibri"/>
                <w:color w:val="000000"/>
              </w:rPr>
              <w:t>±</w:t>
            </w:r>
            <w:r>
              <w:rPr>
                <w:rFonts w:ascii="Calibri" w:eastAsia="Times New Roman" w:hAnsi="Calibri" w:cs="Calibri"/>
                <w:color w:val="000000"/>
              </w:rPr>
              <w:t>2.9151) had the same ability as atropine sulfate 1x10-5 (113.9796±4.</w:t>
            </w:r>
            <w:r w:rsidRPr="005B12B6">
              <w:rPr>
                <w:rFonts w:ascii="Calibri" w:eastAsia="Times New Roman" w:hAnsi="Calibri" w:cs="Calibri"/>
                <w:color w:val="000000"/>
              </w:rPr>
              <w:t>5825)</w:t>
            </w:r>
            <w:r>
              <w:rPr>
                <w:rFonts w:ascii="Calibri" w:eastAsia="Times New Roman" w:hAnsi="Calibri" w:cs="Calibri"/>
                <w:color w:val="000000"/>
              </w:rPr>
              <w:t>in decreasing the ileum smooth muscle contraction induced with acetylcholine 1.889x10-4 M (p&gt;0.</w:t>
            </w:r>
            <w:r w:rsidRPr="005B12B6">
              <w:rPr>
                <w:rFonts w:ascii="Calibri" w:eastAsia="Times New Roman" w:hAnsi="Calibri" w:cs="Calibri"/>
                <w:color w:val="000000"/>
              </w:rPr>
              <w:t>005).</w:t>
            </w:r>
          </w:p>
          <w:p w:rsidR="00B640F2" w:rsidRPr="00D2706B" w:rsidRDefault="00C642EA" w:rsidP="00C642EA">
            <w:pPr>
              <w:rPr>
                <w:rFonts w:ascii="Calibri" w:eastAsia="Times New Roman" w:hAnsi="Calibri" w:cs="Calibri"/>
                <w:color w:val="000000"/>
              </w:rPr>
            </w:pPr>
            <w:r>
              <w:rPr>
                <w:rFonts w:ascii="Calibri" w:eastAsia="Times New Roman" w:hAnsi="Calibri" w:cs="Calibri"/>
                <w:color w:val="000000"/>
              </w:rPr>
              <w:t xml:space="preserve">It could be concluded that </w:t>
            </w:r>
            <w:proofErr w:type="spellStart"/>
            <w:r>
              <w:rPr>
                <w:rFonts w:ascii="Calibri" w:eastAsia="Times New Roman" w:hAnsi="Calibri" w:cs="Calibri"/>
                <w:color w:val="000000"/>
              </w:rPr>
              <w:t>titanus</w:t>
            </w:r>
            <w:proofErr w:type="spellEnd"/>
            <w:r>
              <w:rPr>
                <w:rFonts w:ascii="Calibri" w:eastAsia="Times New Roman" w:hAnsi="Calibri" w:cs="Calibri"/>
                <w:color w:val="000000"/>
              </w:rPr>
              <w:t xml:space="preserve"> leaves ethanol extract </w:t>
            </w:r>
            <w:r w:rsidRPr="004D1687">
              <w:rPr>
                <w:rFonts w:ascii="Calibri" w:eastAsia="Times New Roman" w:hAnsi="Calibri" w:cs="Calibri"/>
                <w:color w:val="FF0000"/>
                <w:lang w:val="id-ID"/>
              </w:rPr>
              <w:t>has</w:t>
            </w:r>
            <w:r>
              <w:rPr>
                <w:rFonts w:ascii="Calibri" w:eastAsia="Times New Roman" w:hAnsi="Calibri" w:cs="Calibri"/>
                <w:color w:val="000000"/>
              </w:rPr>
              <w:t>relaxation effect to isolated ileum smooth muscle and it was not so different with atropine sulfate.</w:t>
            </w:r>
          </w:p>
        </w:tc>
      </w:tr>
      <w:tr w:rsidR="00B640F2" w:rsidRPr="00786413" w:rsidTr="00B640F2">
        <w:trPr>
          <w:trHeight w:val="1800"/>
        </w:trPr>
        <w:tc>
          <w:tcPr>
            <w:tcW w:w="1154" w:type="dxa"/>
            <w:noWrap/>
            <w:hideMark/>
          </w:tcPr>
          <w:p w:rsidR="00B640F2" w:rsidRPr="00786413" w:rsidRDefault="00B640F2" w:rsidP="00786413">
            <w:r>
              <w:lastRenderedPageBreak/>
              <w:t>50</w:t>
            </w:r>
          </w:p>
        </w:tc>
        <w:tc>
          <w:tcPr>
            <w:tcW w:w="2755" w:type="dxa"/>
            <w:noWrap/>
            <w:hideMark/>
          </w:tcPr>
          <w:p w:rsidR="00B640F2" w:rsidRPr="00C06E7A" w:rsidRDefault="00B640F2" w:rsidP="00E601AE">
            <w:pPr>
              <w:rPr>
                <w:rFonts w:ascii="Calibri" w:eastAsia="Times New Roman" w:hAnsi="Calibri" w:cs="Calibri"/>
                <w:color w:val="000000"/>
              </w:rPr>
            </w:pPr>
            <w:r>
              <w:rPr>
                <w:rFonts w:ascii="Calibri" w:eastAsia="Times New Roman" w:hAnsi="Calibri" w:cs="Calibri"/>
                <w:color w:val="000000"/>
              </w:rPr>
              <w:t>The Oral Cavity Condition towards Life Quality of Pregnant Women at Community Health Center (</w:t>
            </w:r>
            <w:proofErr w:type="spellStart"/>
            <w:r>
              <w:rPr>
                <w:rFonts w:ascii="Calibri" w:eastAsia="Times New Roman" w:hAnsi="Calibri" w:cs="Calibri"/>
                <w:color w:val="000000"/>
              </w:rPr>
              <w:t>Puskesmas</w:t>
            </w:r>
            <w:proofErr w:type="spellEnd"/>
            <w:r>
              <w:rPr>
                <w:rFonts w:ascii="Calibri" w:eastAsia="Times New Roman" w:hAnsi="Calibri" w:cs="Calibri"/>
                <w:color w:val="000000"/>
              </w:rPr>
              <w:t>) in Medan</w:t>
            </w:r>
          </w:p>
        </w:tc>
        <w:tc>
          <w:tcPr>
            <w:tcW w:w="5667" w:type="dxa"/>
            <w:hideMark/>
          </w:tcPr>
          <w:p w:rsidR="00B640F2" w:rsidRPr="003C1EFD" w:rsidRDefault="00B640F2" w:rsidP="008D38FF">
            <w:pPr>
              <w:jc w:val="both"/>
              <w:rPr>
                <w:rFonts w:ascii="Calibri" w:hAnsi="Calibri" w:cs="Calibri"/>
              </w:rPr>
            </w:pPr>
            <w:bookmarkStart w:id="0" w:name="_GoBack"/>
            <w:r>
              <w:rPr>
                <w:rFonts w:ascii="Calibri" w:eastAsia="Times New Roman" w:hAnsi="Calibri" w:cs="Calibri"/>
                <w:color w:val="000000"/>
              </w:rPr>
              <w:t xml:space="preserve">Pregnancy is a biological process which causes the changes in a woman’s body physically and psychologically. During pregnancy, oral cavity change due to hormonal change, diet change, behavior change, and other demands such as craving, feeling sick, and vomiting. Pregnant women become more susceptible to gingival and periodontal diseases caused by a habit to ignore dental and oral hygiene. The high probability of oral diseases may happen and affect the life quality related to pregnant women oral cavity. This research aimed to find gingival hemorrhage percentage and the life quality of pregnant women at Community Health Center in Medan. This was a survey descriptive research. The population </w:t>
            </w:r>
            <w:proofErr w:type="gramStart"/>
            <w:r>
              <w:rPr>
                <w:rFonts w:ascii="Calibri" w:eastAsia="Times New Roman" w:hAnsi="Calibri" w:cs="Calibri"/>
                <w:color w:val="000000"/>
              </w:rPr>
              <w:t>was  100</w:t>
            </w:r>
            <w:proofErr w:type="gramEnd"/>
            <w:r>
              <w:rPr>
                <w:rFonts w:ascii="Calibri" w:eastAsia="Times New Roman" w:hAnsi="Calibri" w:cs="Calibri"/>
                <w:color w:val="000000"/>
              </w:rPr>
              <w:t xml:space="preserve"> pregnant women who came to Community Health Center. The gingival hemorrhage data collection was conducted using Oral Health Impact Profile (OHIP-14) instrument through interviews and questionnaires. The result indicated that 74% of samples experienced gingival hemorrhage. The life quality measurement resulted with 12% had trouble in tasting, 16% felt discomfort due the pain when chewing, 2% experienced anxiety, 16% had sudden stops while eating, 20% felt ashamed, 6% were easily offended, and only 1% experienced the inability to do any activity.</w:t>
            </w:r>
            <w:bookmarkEnd w:id="0"/>
          </w:p>
        </w:tc>
      </w:tr>
    </w:tbl>
    <w:p w:rsidR="006A2D7D" w:rsidRDefault="006A2D7D"/>
    <w:sectPr w:rsidR="006A2D7D" w:rsidSect="00D15A7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B6" w:rsidRDefault="00C76CB6" w:rsidP="00B4601D">
      <w:pPr>
        <w:spacing w:after="0" w:line="240" w:lineRule="auto"/>
      </w:pPr>
      <w:r>
        <w:separator/>
      </w:r>
    </w:p>
  </w:endnote>
  <w:endnote w:type="continuationSeparator" w:id="0">
    <w:p w:rsidR="00C76CB6" w:rsidRDefault="00C76CB6" w:rsidP="00B4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B6" w:rsidRDefault="00C76CB6" w:rsidP="00B4601D">
      <w:pPr>
        <w:spacing w:after="0" w:line="240" w:lineRule="auto"/>
      </w:pPr>
      <w:r>
        <w:separator/>
      </w:r>
    </w:p>
  </w:footnote>
  <w:footnote w:type="continuationSeparator" w:id="0">
    <w:p w:rsidR="00C76CB6" w:rsidRDefault="00C76CB6" w:rsidP="00B46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tDA1NzS0MDQ0NDAyMrFQ0lEKTi0uzszPAykwqgUAS7eZoywAAAA="/>
  </w:docVars>
  <w:rsids>
    <w:rsidRoot w:val="00786413"/>
    <w:rsid w:val="00004E24"/>
    <w:rsid w:val="00086219"/>
    <w:rsid w:val="00157897"/>
    <w:rsid w:val="001624C3"/>
    <w:rsid w:val="0017173A"/>
    <w:rsid w:val="001C67CD"/>
    <w:rsid w:val="001D0121"/>
    <w:rsid w:val="001F1E3C"/>
    <w:rsid w:val="00205DDA"/>
    <w:rsid w:val="00286BD1"/>
    <w:rsid w:val="00294530"/>
    <w:rsid w:val="003204C0"/>
    <w:rsid w:val="003248C7"/>
    <w:rsid w:val="00385546"/>
    <w:rsid w:val="00392E48"/>
    <w:rsid w:val="003D2BA3"/>
    <w:rsid w:val="004161C7"/>
    <w:rsid w:val="004228D7"/>
    <w:rsid w:val="00423540"/>
    <w:rsid w:val="00457C1E"/>
    <w:rsid w:val="004E794B"/>
    <w:rsid w:val="005C15FB"/>
    <w:rsid w:val="00662592"/>
    <w:rsid w:val="006A2D7D"/>
    <w:rsid w:val="006A4C2E"/>
    <w:rsid w:val="006E3CCD"/>
    <w:rsid w:val="006E4A18"/>
    <w:rsid w:val="00786413"/>
    <w:rsid w:val="008176DC"/>
    <w:rsid w:val="008D38FF"/>
    <w:rsid w:val="00940B35"/>
    <w:rsid w:val="00960987"/>
    <w:rsid w:val="00974790"/>
    <w:rsid w:val="00985CE9"/>
    <w:rsid w:val="00990AAA"/>
    <w:rsid w:val="00992C80"/>
    <w:rsid w:val="009D7F5F"/>
    <w:rsid w:val="00A36B51"/>
    <w:rsid w:val="00A65124"/>
    <w:rsid w:val="00AA2F7E"/>
    <w:rsid w:val="00B307F6"/>
    <w:rsid w:val="00B3545C"/>
    <w:rsid w:val="00B4601D"/>
    <w:rsid w:val="00B46E86"/>
    <w:rsid w:val="00B640F2"/>
    <w:rsid w:val="00B84C7A"/>
    <w:rsid w:val="00C06E7A"/>
    <w:rsid w:val="00C135BB"/>
    <w:rsid w:val="00C26F59"/>
    <w:rsid w:val="00C611FB"/>
    <w:rsid w:val="00C642EA"/>
    <w:rsid w:val="00C76CB6"/>
    <w:rsid w:val="00CF51C9"/>
    <w:rsid w:val="00D15A75"/>
    <w:rsid w:val="00D2706B"/>
    <w:rsid w:val="00DC6026"/>
    <w:rsid w:val="00DC6599"/>
    <w:rsid w:val="00E20A6B"/>
    <w:rsid w:val="00E601AE"/>
    <w:rsid w:val="00EC562D"/>
    <w:rsid w:val="00EC64DC"/>
    <w:rsid w:val="00EF05D3"/>
    <w:rsid w:val="00F44CE2"/>
    <w:rsid w:val="00FC6AC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E60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E601AE"/>
    <w:rPr>
      <w:rFonts w:ascii="Courier New" w:eastAsia="Times New Roman" w:hAnsi="Courier New" w:cs="Courier New"/>
      <w:sz w:val="20"/>
      <w:szCs w:val="20"/>
      <w:lang w:val="id-ID" w:eastAsia="id-ID"/>
    </w:rPr>
  </w:style>
  <w:style w:type="character" w:customStyle="1" w:styleId="st">
    <w:name w:val="st"/>
    <w:basedOn w:val="DefaultParagraphFont"/>
    <w:rsid w:val="00E601AE"/>
  </w:style>
  <w:style w:type="character" w:styleId="Emphasis">
    <w:name w:val="Emphasis"/>
    <w:basedOn w:val="DefaultParagraphFont"/>
    <w:uiPriority w:val="20"/>
    <w:qFormat/>
    <w:rsid w:val="00E601AE"/>
    <w:rPr>
      <w:i/>
      <w:iCs/>
    </w:rPr>
  </w:style>
  <w:style w:type="character" w:customStyle="1" w:styleId="ilfuvd">
    <w:name w:val="ilfuvd"/>
    <w:basedOn w:val="DefaultParagraphFont"/>
    <w:rsid w:val="00E601AE"/>
  </w:style>
  <w:style w:type="paragraph" w:styleId="Header">
    <w:name w:val="header"/>
    <w:basedOn w:val="Normal"/>
    <w:link w:val="HeaderChar"/>
    <w:uiPriority w:val="99"/>
    <w:semiHidden/>
    <w:unhideWhenUsed/>
    <w:rsid w:val="00B460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601D"/>
  </w:style>
  <w:style w:type="paragraph" w:styleId="Footer">
    <w:name w:val="footer"/>
    <w:basedOn w:val="Normal"/>
    <w:link w:val="FooterChar"/>
    <w:uiPriority w:val="99"/>
    <w:semiHidden/>
    <w:unhideWhenUsed/>
    <w:rsid w:val="00B460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6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213">
      <w:bodyDiv w:val="1"/>
      <w:marLeft w:val="0"/>
      <w:marRight w:val="0"/>
      <w:marTop w:val="0"/>
      <w:marBottom w:val="0"/>
      <w:divBdr>
        <w:top w:val="none" w:sz="0" w:space="0" w:color="auto"/>
        <w:left w:val="none" w:sz="0" w:space="0" w:color="auto"/>
        <w:bottom w:val="none" w:sz="0" w:space="0" w:color="auto"/>
        <w:right w:val="none" w:sz="0" w:space="0" w:color="auto"/>
      </w:divBdr>
    </w:div>
    <w:div w:id="92287983">
      <w:bodyDiv w:val="1"/>
      <w:marLeft w:val="0"/>
      <w:marRight w:val="0"/>
      <w:marTop w:val="0"/>
      <w:marBottom w:val="0"/>
      <w:divBdr>
        <w:top w:val="none" w:sz="0" w:space="0" w:color="auto"/>
        <w:left w:val="none" w:sz="0" w:space="0" w:color="auto"/>
        <w:bottom w:val="none" w:sz="0" w:space="0" w:color="auto"/>
        <w:right w:val="none" w:sz="0" w:space="0" w:color="auto"/>
      </w:divBdr>
    </w:div>
    <w:div w:id="172572925">
      <w:bodyDiv w:val="1"/>
      <w:marLeft w:val="0"/>
      <w:marRight w:val="0"/>
      <w:marTop w:val="0"/>
      <w:marBottom w:val="0"/>
      <w:divBdr>
        <w:top w:val="none" w:sz="0" w:space="0" w:color="auto"/>
        <w:left w:val="none" w:sz="0" w:space="0" w:color="auto"/>
        <w:bottom w:val="none" w:sz="0" w:space="0" w:color="auto"/>
        <w:right w:val="none" w:sz="0" w:space="0" w:color="auto"/>
      </w:divBdr>
    </w:div>
    <w:div w:id="409737742">
      <w:bodyDiv w:val="1"/>
      <w:marLeft w:val="0"/>
      <w:marRight w:val="0"/>
      <w:marTop w:val="0"/>
      <w:marBottom w:val="0"/>
      <w:divBdr>
        <w:top w:val="none" w:sz="0" w:space="0" w:color="auto"/>
        <w:left w:val="none" w:sz="0" w:space="0" w:color="auto"/>
        <w:bottom w:val="none" w:sz="0" w:space="0" w:color="auto"/>
        <w:right w:val="none" w:sz="0" w:space="0" w:color="auto"/>
      </w:divBdr>
    </w:div>
    <w:div w:id="685205923">
      <w:bodyDiv w:val="1"/>
      <w:marLeft w:val="0"/>
      <w:marRight w:val="0"/>
      <w:marTop w:val="0"/>
      <w:marBottom w:val="0"/>
      <w:divBdr>
        <w:top w:val="none" w:sz="0" w:space="0" w:color="auto"/>
        <w:left w:val="none" w:sz="0" w:space="0" w:color="auto"/>
        <w:bottom w:val="none" w:sz="0" w:space="0" w:color="auto"/>
        <w:right w:val="none" w:sz="0" w:space="0" w:color="auto"/>
      </w:divBdr>
    </w:div>
    <w:div w:id="1069570666">
      <w:bodyDiv w:val="1"/>
      <w:marLeft w:val="0"/>
      <w:marRight w:val="0"/>
      <w:marTop w:val="0"/>
      <w:marBottom w:val="0"/>
      <w:divBdr>
        <w:top w:val="none" w:sz="0" w:space="0" w:color="auto"/>
        <w:left w:val="none" w:sz="0" w:space="0" w:color="auto"/>
        <w:bottom w:val="none" w:sz="0" w:space="0" w:color="auto"/>
        <w:right w:val="none" w:sz="0" w:space="0" w:color="auto"/>
      </w:divBdr>
    </w:div>
    <w:div w:id="1081636591">
      <w:bodyDiv w:val="1"/>
      <w:marLeft w:val="0"/>
      <w:marRight w:val="0"/>
      <w:marTop w:val="0"/>
      <w:marBottom w:val="0"/>
      <w:divBdr>
        <w:top w:val="none" w:sz="0" w:space="0" w:color="auto"/>
        <w:left w:val="none" w:sz="0" w:space="0" w:color="auto"/>
        <w:bottom w:val="none" w:sz="0" w:space="0" w:color="auto"/>
        <w:right w:val="none" w:sz="0" w:space="0" w:color="auto"/>
      </w:divBdr>
    </w:div>
    <w:div w:id="1109205303">
      <w:bodyDiv w:val="1"/>
      <w:marLeft w:val="0"/>
      <w:marRight w:val="0"/>
      <w:marTop w:val="0"/>
      <w:marBottom w:val="0"/>
      <w:divBdr>
        <w:top w:val="none" w:sz="0" w:space="0" w:color="auto"/>
        <w:left w:val="none" w:sz="0" w:space="0" w:color="auto"/>
        <w:bottom w:val="none" w:sz="0" w:space="0" w:color="auto"/>
        <w:right w:val="none" w:sz="0" w:space="0" w:color="auto"/>
      </w:divBdr>
    </w:div>
    <w:div w:id="1155300900">
      <w:bodyDiv w:val="1"/>
      <w:marLeft w:val="0"/>
      <w:marRight w:val="0"/>
      <w:marTop w:val="0"/>
      <w:marBottom w:val="0"/>
      <w:divBdr>
        <w:top w:val="none" w:sz="0" w:space="0" w:color="auto"/>
        <w:left w:val="none" w:sz="0" w:space="0" w:color="auto"/>
        <w:bottom w:val="none" w:sz="0" w:space="0" w:color="auto"/>
        <w:right w:val="none" w:sz="0" w:space="0" w:color="auto"/>
      </w:divBdr>
    </w:div>
    <w:div w:id="1174028431">
      <w:bodyDiv w:val="1"/>
      <w:marLeft w:val="0"/>
      <w:marRight w:val="0"/>
      <w:marTop w:val="0"/>
      <w:marBottom w:val="0"/>
      <w:divBdr>
        <w:top w:val="none" w:sz="0" w:space="0" w:color="auto"/>
        <w:left w:val="none" w:sz="0" w:space="0" w:color="auto"/>
        <w:bottom w:val="none" w:sz="0" w:space="0" w:color="auto"/>
        <w:right w:val="none" w:sz="0" w:space="0" w:color="auto"/>
      </w:divBdr>
    </w:div>
    <w:div w:id="1278365527">
      <w:bodyDiv w:val="1"/>
      <w:marLeft w:val="0"/>
      <w:marRight w:val="0"/>
      <w:marTop w:val="0"/>
      <w:marBottom w:val="0"/>
      <w:divBdr>
        <w:top w:val="none" w:sz="0" w:space="0" w:color="auto"/>
        <w:left w:val="none" w:sz="0" w:space="0" w:color="auto"/>
        <w:bottom w:val="none" w:sz="0" w:space="0" w:color="auto"/>
        <w:right w:val="none" w:sz="0" w:space="0" w:color="auto"/>
      </w:divBdr>
    </w:div>
    <w:div w:id="1486160735">
      <w:bodyDiv w:val="1"/>
      <w:marLeft w:val="0"/>
      <w:marRight w:val="0"/>
      <w:marTop w:val="0"/>
      <w:marBottom w:val="0"/>
      <w:divBdr>
        <w:top w:val="none" w:sz="0" w:space="0" w:color="auto"/>
        <w:left w:val="none" w:sz="0" w:space="0" w:color="auto"/>
        <w:bottom w:val="none" w:sz="0" w:space="0" w:color="auto"/>
        <w:right w:val="none" w:sz="0" w:space="0" w:color="auto"/>
      </w:divBdr>
    </w:div>
    <w:div w:id="1506745004">
      <w:bodyDiv w:val="1"/>
      <w:marLeft w:val="0"/>
      <w:marRight w:val="0"/>
      <w:marTop w:val="0"/>
      <w:marBottom w:val="0"/>
      <w:divBdr>
        <w:top w:val="none" w:sz="0" w:space="0" w:color="auto"/>
        <w:left w:val="none" w:sz="0" w:space="0" w:color="auto"/>
        <w:bottom w:val="none" w:sz="0" w:space="0" w:color="auto"/>
        <w:right w:val="none" w:sz="0" w:space="0" w:color="auto"/>
      </w:divBdr>
    </w:div>
    <w:div w:id="1518153494">
      <w:bodyDiv w:val="1"/>
      <w:marLeft w:val="0"/>
      <w:marRight w:val="0"/>
      <w:marTop w:val="0"/>
      <w:marBottom w:val="0"/>
      <w:divBdr>
        <w:top w:val="none" w:sz="0" w:space="0" w:color="auto"/>
        <w:left w:val="none" w:sz="0" w:space="0" w:color="auto"/>
        <w:bottom w:val="none" w:sz="0" w:space="0" w:color="auto"/>
        <w:right w:val="none" w:sz="0" w:space="0" w:color="auto"/>
      </w:divBdr>
    </w:div>
    <w:div w:id="1526407930">
      <w:bodyDiv w:val="1"/>
      <w:marLeft w:val="0"/>
      <w:marRight w:val="0"/>
      <w:marTop w:val="0"/>
      <w:marBottom w:val="0"/>
      <w:divBdr>
        <w:top w:val="none" w:sz="0" w:space="0" w:color="auto"/>
        <w:left w:val="none" w:sz="0" w:space="0" w:color="auto"/>
        <w:bottom w:val="none" w:sz="0" w:space="0" w:color="auto"/>
        <w:right w:val="none" w:sz="0" w:space="0" w:color="auto"/>
      </w:divBdr>
    </w:div>
    <w:div w:id="1595747773">
      <w:bodyDiv w:val="1"/>
      <w:marLeft w:val="0"/>
      <w:marRight w:val="0"/>
      <w:marTop w:val="0"/>
      <w:marBottom w:val="0"/>
      <w:divBdr>
        <w:top w:val="none" w:sz="0" w:space="0" w:color="auto"/>
        <w:left w:val="none" w:sz="0" w:space="0" w:color="auto"/>
        <w:bottom w:val="none" w:sz="0" w:space="0" w:color="auto"/>
        <w:right w:val="none" w:sz="0" w:space="0" w:color="auto"/>
      </w:divBdr>
    </w:div>
    <w:div w:id="1681657458">
      <w:bodyDiv w:val="1"/>
      <w:marLeft w:val="0"/>
      <w:marRight w:val="0"/>
      <w:marTop w:val="0"/>
      <w:marBottom w:val="0"/>
      <w:divBdr>
        <w:top w:val="none" w:sz="0" w:space="0" w:color="auto"/>
        <w:left w:val="none" w:sz="0" w:space="0" w:color="auto"/>
        <w:bottom w:val="none" w:sz="0" w:space="0" w:color="auto"/>
        <w:right w:val="none" w:sz="0" w:space="0" w:color="auto"/>
      </w:divBdr>
    </w:div>
    <w:div w:id="1770470097">
      <w:bodyDiv w:val="1"/>
      <w:marLeft w:val="0"/>
      <w:marRight w:val="0"/>
      <w:marTop w:val="0"/>
      <w:marBottom w:val="0"/>
      <w:divBdr>
        <w:top w:val="none" w:sz="0" w:space="0" w:color="auto"/>
        <w:left w:val="none" w:sz="0" w:space="0" w:color="auto"/>
        <w:bottom w:val="none" w:sz="0" w:space="0" w:color="auto"/>
        <w:right w:val="none" w:sz="0" w:space="0" w:color="auto"/>
      </w:divBdr>
    </w:div>
    <w:div w:id="1969578777">
      <w:bodyDiv w:val="1"/>
      <w:marLeft w:val="0"/>
      <w:marRight w:val="0"/>
      <w:marTop w:val="0"/>
      <w:marBottom w:val="0"/>
      <w:divBdr>
        <w:top w:val="none" w:sz="0" w:space="0" w:color="auto"/>
        <w:left w:val="none" w:sz="0" w:space="0" w:color="auto"/>
        <w:bottom w:val="none" w:sz="0" w:space="0" w:color="auto"/>
        <w:right w:val="none" w:sz="0" w:space="0" w:color="auto"/>
      </w:divBdr>
    </w:div>
    <w:div w:id="1982422311">
      <w:bodyDiv w:val="1"/>
      <w:marLeft w:val="0"/>
      <w:marRight w:val="0"/>
      <w:marTop w:val="0"/>
      <w:marBottom w:val="0"/>
      <w:divBdr>
        <w:top w:val="none" w:sz="0" w:space="0" w:color="auto"/>
        <w:left w:val="none" w:sz="0" w:space="0" w:color="auto"/>
        <w:bottom w:val="none" w:sz="0" w:space="0" w:color="auto"/>
        <w:right w:val="none" w:sz="0" w:space="0" w:color="auto"/>
      </w:divBdr>
    </w:div>
    <w:div w:id="20267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4E9D609-2B44-457A-842A-5652F9EE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28</Pages>
  <Words>11553</Words>
  <Characters>65855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HALO</cp:lastModifiedBy>
  <cp:revision>42</cp:revision>
  <dcterms:created xsi:type="dcterms:W3CDTF">2019-04-04T03:50:00Z</dcterms:created>
  <dcterms:modified xsi:type="dcterms:W3CDTF">2019-05-08T05:11:00Z</dcterms:modified>
</cp:coreProperties>
</file>